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E36" w:rsidRPr="00AC3BA4" w:rsidRDefault="00A04E36" w:rsidP="0075404D">
      <w:pPr>
        <w:jc w:val="center"/>
        <w:rPr>
          <w:rFonts w:ascii="Arial" w:eastAsia="Times New Roman" w:hAnsi="Arial" w:cs="Arial"/>
          <w:lang w:eastAsia="ro-RO"/>
        </w:rPr>
      </w:pPr>
      <w:r w:rsidRPr="00AC3BA4">
        <w:rPr>
          <w:rFonts w:ascii="Arial" w:eastAsia="Times New Roman" w:hAnsi="Arial" w:cs="Arial"/>
          <w:lang w:eastAsia="ro-RO"/>
        </w:rPr>
        <w:t>Anexa nr. 1 la HCL nr. 137/03.12.2021</w:t>
      </w:r>
    </w:p>
    <w:p w:rsidR="00A04E36" w:rsidRPr="00AC3BA4" w:rsidRDefault="00A04E36" w:rsidP="0075404D">
      <w:pPr>
        <w:jc w:val="center"/>
        <w:rPr>
          <w:rFonts w:ascii="Arial" w:eastAsia="Times New Roman" w:hAnsi="Arial" w:cs="Arial"/>
          <w:bCs/>
          <w:i/>
          <w:u w:val="single"/>
          <w:lang w:eastAsia="ro-RO"/>
        </w:rPr>
      </w:pPr>
      <w:r w:rsidRPr="00AC3BA4">
        <w:rPr>
          <w:rFonts w:ascii="Arial" w:eastAsia="Times New Roman" w:hAnsi="Arial" w:cs="Arial"/>
          <w:bCs/>
          <w:i/>
          <w:lang w:eastAsia="ro-RO"/>
        </w:rPr>
        <w:t xml:space="preserve">TABLOUL CU VALORILE IMPOZABILE, IMPOZITELE, TAXELE LOCALE ŞI AMENZILE, STABILITE ÎN SUME FIXE SAU COTE PROCENTUALE </w:t>
      </w:r>
      <w:r w:rsidRPr="00AC3BA4">
        <w:rPr>
          <w:rFonts w:ascii="Arial" w:eastAsia="Times New Roman" w:hAnsi="Arial" w:cs="Arial"/>
          <w:bCs/>
          <w:i/>
          <w:u w:val="single"/>
          <w:lang w:eastAsia="ro-RO"/>
        </w:rPr>
        <w:t>PENTRU ANUL 2022</w:t>
      </w:r>
      <w:r w:rsidR="00287C9A">
        <w:rPr>
          <w:rFonts w:ascii="Arial" w:eastAsia="Times New Roman" w:hAnsi="Arial" w:cs="Arial"/>
          <w:bCs/>
          <w:i/>
          <w:u w:val="single"/>
          <w:lang w:eastAsia="ro-RO"/>
        </w:rPr>
        <w:t>- COMPARTIMENTUL URBANISM</w:t>
      </w:r>
    </w:p>
    <w:tbl>
      <w:tblPr>
        <w:tblStyle w:val="TableGrid"/>
        <w:tblW w:w="10627" w:type="dxa"/>
        <w:tblLayout w:type="fixed"/>
        <w:tblLook w:val="04A0" w:firstRow="1" w:lastRow="0" w:firstColumn="1" w:lastColumn="0" w:noHBand="0" w:noVBand="1"/>
      </w:tblPr>
      <w:tblGrid>
        <w:gridCol w:w="5949"/>
        <w:gridCol w:w="992"/>
        <w:gridCol w:w="1701"/>
        <w:gridCol w:w="708"/>
        <w:gridCol w:w="1277"/>
      </w:tblGrid>
      <w:tr w:rsidR="00AC3BA4" w:rsidRPr="00AC3BA4" w:rsidTr="00AC3BA4">
        <w:trPr>
          <w:trHeight w:val="334"/>
        </w:trPr>
        <w:tc>
          <w:tcPr>
            <w:tcW w:w="10627" w:type="dxa"/>
            <w:gridSpan w:val="5"/>
          </w:tcPr>
          <w:p w:rsidR="00A04E36" w:rsidRPr="00AC3BA4" w:rsidRDefault="00A04E36" w:rsidP="00A04E36">
            <w:pPr>
              <w:jc w:val="center"/>
              <w:rPr>
                <w:rFonts w:ascii="Arial" w:eastAsia="Times New Roman" w:hAnsi="Arial" w:cs="Arial"/>
                <w:sz w:val="22"/>
                <w:szCs w:val="22"/>
              </w:rPr>
            </w:pPr>
            <w:r w:rsidRPr="00AC3BA4">
              <w:rPr>
                <w:rFonts w:ascii="Arial" w:eastAsia="Times New Roman" w:hAnsi="Arial" w:cs="Arial"/>
                <w:bCs/>
                <w:sz w:val="22"/>
                <w:szCs w:val="22"/>
              </w:rPr>
              <w:t>IMPOZITUL PE CLĂDIRI ŞI TAXA PE CLĂDIRI</w:t>
            </w:r>
          </w:p>
        </w:tc>
      </w:tr>
      <w:tr w:rsidR="00AC3BA4" w:rsidRPr="00AC3BA4" w:rsidTr="00AC3BA4">
        <w:trPr>
          <w:trHeight w:val="293"/>
        </w:trPr>
        <w:tc>
          <w:tcPr>
            <w:tcW w:w="6941" w:type="dxa"/>
            <w:gridSpan w:val="2"/>
          </w:tcPr>
          <w:p w:rsidR="00A04E36" w:rsidRPr="00AC3BA4" w:rsidRDefault="00A04E36" w:rsidP="00E26F51">
            <w:pPr>
              <w:jc w:val="center"/>
              <w:rPr>
                <w:rFonts w:ascii="Arial" w:eastAsia="Times New Roman" w:hAnsi="Arial" w:cs="Arial"/>
                <w:sz w:val="22"/>
                <w:szCs w:val="22"/>
              </w:rPr>
            </w:pPr>
            <w:r w:rsidRPr="00AC3BA4">
              <w:rPr>
                <w:rFonts w:ascii="Arial" w:eastAsia="Times New Roman" w:hAnsi="Arial" w:cs="Arial"/>
                <w:sz w:val="22"/>
                <w:szCs w:val="22"/>
              </w:rPr>
              <w:t>Art. 457. alin. (2) Valoarea impozabilă a clădirii</w:t>
            </w:r>
          </w:p>
        </w:tc>
        <w:tc>
          <w:tcPr>
            <w:tcW w:w="3686" w:type="dxa"/>
            <w:gridSpan w:val="3"/>
          </w:tcPr>
          <w:p w:rsidR="00A04E36" w:rsidRPr="00AC3BA4" w:rsidRDefault="00A04E36" w:rsidP="00E26F51">
            <w:pPr>
              <w:jc w:val="center"/>
              <w:rPr>
                <w:rFonts w:ascii="Arial" w:eastAsia="Times New Roman" w:hAnsi="Arial" w:cs="Arial"/>
                <w:sz w:val="22"/>
                <w:szCs w:val="22"/>
              </w:rPr>
            </w:pPr>
            <w:r w:rsidRPr="00AC3BA4">
              <w:rPr>
                <w:rFonts w:ascii="Arial" w:eastAsia="Times New Roman" w:hAnsi="Arial" w:cs="Arial"/>
                <w:sz w:val="22"/>
                <w:szCs w:val="22"/>
              </w:rPr>
              <w:t>Valoarea impozabilă - lei/mp</w:t>
            </w:r>
          </w:p>
        </w:tc>
      </w:tr>
      <w:tr w:rsidR="00AC3BA4" w:rsidRPr="00AC3BA4" w:rsidTr="00AC3BA4">
        <w:trPr>
          <w:trHeight w:val="1035"/>
        </w:trPr>
        <w:tc>
          <w:tcPr>
            <w:tcW w:w="6941" w:type="dxa"/>
            <w:gridSpan w:val="2"/>
          </w:tcPr>
          <w:p w:rsidR="00A04E36" w:rsidRPr="00AC3BA4" w:rsidRDefault="00A04E36" w:rsidP="00E26F51">
            <w:pPr>
              <w:jc w:val="center"/>
              <w:rPr>
                <w:rFonts w:ascii="Arial" w:eastAsia="Times New Roman" w:hAnsi="Arial" w:cs="Arial"/>
                <w:sz w:val="22"/>
                <w:szCs w:val="22"/>
              </w:rPr>
            </w:pPr>
            <w:r w:rsidRPr="00AC3BA4">
              <w:rPr>
                <w:rFonts w:ascii="Arial" w:eastAsia="Times New Roman" w:hAnsi="Arial" w:cs="Arial"/>
                <w:sz w:val="22"/>
                <w:szCs w:val="22"/>
              </w:rPr>
              <w:t>Tipul clădirii</w:t>
            </w:r>
          </w:p>
        </w:tc>
        <w:tc>
          <w:tcPr>
            <w:tcW w:w="1701" w:type="dxa"/>
          </w:tcPr>
          <w:p w:rsidR="00A04E36" w:rsidRPr="00AC3BA4" w:rsidRDefault="00A04E36" w:rsidP="00E26F51">
            <w:pPr>
              <w:jc w:val="center"/>
              <w:rPr>
                <w:rFonts w:ascii="Arial" w:eastAsia="Times New Roman" w:hAnsi="Arial" w:cs="Arial"/>
                <w:sz w:val="18"/>
                <w:szCs w:val="22"/>
              </w:rPr>
            </w:pPr>
            <w:r w:rsidRPr="00AC3BA4">
              <w:rPr>
                <w:rFonts w:ascii="Arial" w:eastAsia="Times New Roman" w:hAnsi="Arial" w:cs="Arial"/>
                <w:sz w:val="18"/>
                <w:szCs w:val="22"/>
              </w:rPr>
              <w:t>Cu instalații de apă, canalizare, electrice și încălzire (condiții cumulative)</w:t>
            </w:r>
          </w:p>
        </w:tc>
        <w:tc>
          <w:tcPr>
            <w:tcW w:w="1985" w:type="dxa"/>
            <w:gridSpan w:val="2"/>
          </w:tcPr>
          <w:p w:rsidR="00A04E36" w:rsidRPr="00AC3BA4" w:rsidRDefault="00A04E36" w:rsidP="00E26F51">
            <w:pPr>
              <w:jc w:val="center"/>
              <w:rPr>
                <w:rFonts w:ascii="Arial" w:eastAsia="Times New Roman" w:hAnsi="Arial" w:cs="Arial"/>
                <w:sz w:val="18"/>
                <w:szCs w:val="22"/>
              </w:rPr>
            </w:pPr>
            <w:r w:rsidRPr="00AC3BA4">
              <w:rPr>
                <w:rFonts w:ascii="Arial" w:eastAsia="Times New Roman" w:hAnsi="Arial" w:cs="Arial"/>
                <w:sz w:val="18"/>
                <w:szCs w:val="22"/>
              </w:rPr>
              <w:t>Fără instalații de apă, canalizare, electrice sau încălzire</w:t>
            </w:r>
          </w:p>
        </w:tc>
      </w:tr>
      <w:tr w:rsidR="00AC3BA4" w:rsidRPr="00AC3BA4" w:rsidTr="00AC3BA4">
        <w:trPr>
          <w:trHeight w:val="579"/>
        </w:trPr>
        <w:tc>
          <w:tcPr>
            <w:tcW w:w="6941" w:type="dxa"/>
            <w:gridSpan w:val="2"/>
          </w:tcPr>
          <w:p w:rsidR="00A04E36" w:rsidRPr="00AC3BA4" w:rsidRDefault="00A04E36">
            <w:pPr>
              <w:rPr>
                <w:rFonts w:ascii="Arial" w:eastAsia="Times New Roman" w:hAnsi="Arial" w:cs="Arial"/>
                <w:sz w:val="22"/>
                <w:szCs w:val="22"/>
              </w:rPr>
            </w:pPr>
            <w:r w:rsidRPr="00AC3BA4">
              <w:rPr>
                <w:rFonts w:ascii="Arial" w:eastAsia="Times New Roman" w:hAnsi="Arial" w:cs="Arial"/>
                <w:sz w:val="22"/>
                <w:szCs w:val="22"/>
              </w:rPr>
              <w:t>A. Clădirile cu cadre din beton armat sau cu pereți exteriori din cărămidă, arsă sau din orice alte materiale rezultate în urma unui tratament termic și/sau chimic</w:t>
            </w:r>
          </w:p>
        </w:tc>
        <w:tc>
          <w:tcPr>
            <w:tcW w:w="1701" w:type="dxa"/>
          </w:tcPr>
          <w:p w:rsidR="00A04E36" w:rsidRPr="00AC3BA4" w:rsidRDefault="00A04E36" w:rsidP="00E26F51">
            <w:pPr>
              <w:jc w:val="center"/>
              <w:rPr>
                <w:rFonts w:ascii="Arial" w:eastAsia="Times New Roman" w:hAnsi="Arial" w:cs="Arial"/>
                <w:sz w:val="22"/>
                <w:szCs w:val="22"/>
              </w:rPr>
            </w:pPr>
            <w:r w:rsidRPr="00AC3BA4">
              <w:rPr>
                <w:rFonts w:ascii="Arial" w:eastAsia="Times New Roman" w:hAnsi="Arial" w:cs="Arial"/>
                <w:sz w:val="22"/>
                <w:szCs w:val="22"/>
              </w:rPr>
              <w:t>1337</w:t>
            </w:r>
          </w:p>
        </w:tc>
        <w:tc>
          <w:tcPr>
            <w:tcW w:w="1985" w:type="dxa"/>
            <w:gridSpan w:val="2"/>
          </w:tcPr>
          <w:p w:rsidR="00A04E36" w:rsidRPr="00AC3BA4" w:rsidRDefault="00A04E36" w:rsidP="00E26F51">
            <w:pPr>
              <w:jc w:val="center"/>
              <w:rPr>
                <w:rFonts w:ascii="Arial" w:eastAsia="Times New Roman" w:hAnsi="Arial" w:cs="Arial"/>
                <w:sz w:val="22"/>
                <w:szCs w:val="22"/>
              </w:rPr>
            </w:pPr>
            <w:r w:rsidRPr="00AC3BA4">
              <w:rPr>
                <w:rFonts w:ascii="Arial" w:eastAsia="Times New Roman" w:hAnsi="Arial" w:cs="Arial"/>
                <w:sz w:val="22"/>
                <w:szCs w:val="22"/>
              </w:rPr>
              <w:t>802</w:t>
            </w:r>
          </w:p>
        </w:tc>
      </w:tr>
      <w:tr w:rsidR="00AC3BA4" w:rsidRPr="00AC3BA4" w:rsidTr="00AC3BA4">
        <w:trPr>
          <w:trHeight w:val="571"/>
        </w:trPr>
        <w:tc>
          <w:tcPr>
            <w:tcW w:w="6941" w:type="dxa"/>
            <w:gridSpan w:val="2"/>
          </w:tcPr>
          <w:p w:rsidR="00A04E36" w:rsidRPr="00AC3BA4" w:rsidRDefault="00A04E36">
            <w:pPr>
              <w:rPr>
                <w:rFonts w:ascii="Arial" w:eastAsia="Times New Roman" w:hAnsi="Arial" w:cs="Arial"/>
                <w:sz w:val="22"/>
                <w:szCs w:val="22"/>
              </w:rPr>
            </w:pPr>
            <w:r w:rsidRPr="00AC3BA4">
              <w:rPr>
                <w:rFonts w:ascii="Arial" w:eastAsia="Times New Roman" w:hAnsi="Arial" w:cs="Arial"/>
                <w:sz w:val="22"/>
                <w:szCs w:val="22"/>
              </w:rPr>
              <w:t>Clădire cu pereții exteriori din lemn, din piatră naturală, din cărămidă nearsă, din vălătuci sau din orice alte materiale nesupuse unui tratament termic și/sau chimic</w:t>
            </w:r>
          </w:p>
        </w:tc>
        <w:tc>
          <w:tcPr>
            <w:tcW w:w="1701" w:type="dxa"/>
          </w:tcPr>
          <w:p w:rsidR="00A04E36" w:rsidRPr="00AC3BA4" w:rsidRDefault="00A04E36" w:rsidP="00E26F51">
            <w:pPr>
              <w:jc w:val="center"/>
              <w:rPr>
                <w:rFonts w:ascii="Arial" w:eastAsia="Times New Roman" w:hAnsi="Arial" w:cs="Arial"/>
                <w:sz w:val="22"/>
                <w:szCs w:val="22"/>
              </w:rPr>
            </w:pPr>
            <w:r w:rsidRPr="00AC3BA4">
              <w:rPr>
                <w:rFonts w:ascii="Arial" w:eastAsia="Times New Roman" w:hAnsi="Arial" w:cs="Arial"/>
                <w:sz w:val="22"/>
                <w:szCs w:val="22"/>
              </w:rPr>
              <w:t>401</w:t>
            </w:r>
          </w:p>
        </w:tc>
        <w:tc>
          <w:tcPr>
            <w:tcW w:w="1985" w:type="dxa"/>
            <w:gridSpan w:val="2"/>
          </w:tcPr>
          <w:p w:rsidR="00A04E36" w:rsidRPr="00AC3BA4" w:rsidRDefault="00A04E36" w:rsidP="00E26F51">
            <w:pPr>
              <w:jc w:val="center"/>
              <w:rPr>
                <w:rFonts w:ascii="Arial" w:eastAsia="Times New Roman" w:hAnsi="Arial" w:cs="Arial"/>
                <w:sz w:val="22"/>
                <w:szCs w:val="22"/>
              </w:rPr>
            </w:pPr>
            <w:r w:rsidRPr="00AC3BA4">
              <w:rPr>
                <w:rFonts w:ascii="Arial" w:eastAsia="Times New Roman" w:hAnsi="Arial" w:cs="Arial"/>
                <w:sz w:val="22"/>
                <w:szCs w:val="22"/>
              </w:rPr>
              <w:t>268</w:t>
            </w:r>
          </w:p>
        </w:tc>
      </w:tr>
      <w:tr w:rsidR="00AC3BA4" w:rsidRPr="00AC3BA4" w:rsidTr="00AC3BA4">
        <w:trPr>
          <w:trHeight w:val="579"/>
        </w:trPr>
        <w:tc>
          <w:tcPr>
            <w:tcW w:w="6941" w:type="dxa"/>
            <w:gridSpan w:val="2"/>
          </w:tcPr>
          <w:p w:rsidR="00A04E36" w:rsidRPr="00AC3BA4" w:rsidRDefault="00A04E36">
            <w:pPr>
              <w:rPr>
                <w:rFonts w:ascii="Arial" w:eastAsia="Times New Roman" w:hAnsi="Arial" w:cs="Arial"/>
                <w:sz w:val="22"/>
                <w:szCs w:val="22"/>
              </w:rPr>
            </w:pPr>
            <w:r w:rsidRPr="00AC3BA4">
              <w:rPr>
                <w:rFonts w:ascii="Arial" w:eastAsia="Times New Roman" w:hAnsi="Arial" w:cs="Arial"/>
                <w:sz w:val="22"/>
                <w:szCs w:val="22"/>
              </w:rPr>
              <w:t>C. Clădire-anexă cu cadre din beton armat cu pereți exteriori din cărămidă arsă sau din orice alte materiale rezultate în urma unui tratament termic și/sau chimic</w:t>
            </w:r>
          </w:p>
        </w:tc>
        <w:tc>
          <w:tcPr>
            <w:tcW w:w="1701" w:type="dxa"/>
          </w:tcPr>
          <w:p w:rsidR="00A04E36" w:rsidRPr="00AC3BA4" w:rsidRDefault="00A04E36" w:rsidP="00E26F51">
            <w:pPr>
              <w:jc w:val="center"/>
              <w:rPr>
                <w:rFonts w:ascii="Arial" w:eastAsia="Times New Roman" w:hAnsi="Arial" w:cs="Arial"/>
                <w:sz w:val="22"/>
                <w:szCs w:val="22"/>
              </w:rPr>
            </w:pPr>
            <w:r w:rsidRPr="00AC3BA4">
              <w:rPr>
                <w:rFonts w:ascii="Arial" w:eastAsia="Times New Roman" w:hAnsi="Arial" w:cs="Arial"/>
                <w:sz w:val="22"/>
                <w:szCs w:val="22"/>
              </w:rPr>
              <w:t>268</w:t>
            </w:r>
          </w:p>
        </w:tc>
        <w:tc>
          <w:tcPr>
            <w:tcW w:w="1985" w:type="dxa"/>
            <w:gridSpan w:val="2"/>
          </w:tcPr>
          <w:p w:rsidR="00A04E36" w:rsidRPr="00AC3BA4" w:rsidRDefault="00A04E36" w:rsidP="00E26F51">
            <w:pPr>
              <w:jc w:val="center"/>
              <w:rPr>
                <w:rFonts w:ascii="Arial" w:eastAsia="Times New Roman" w:hAnsi="Arial" w:cs="Arial"/>
                <w:sz w:val="22"/>
                <w:szCs w:val="22"/>
              </w:rPr>
            </w:pPr>
            <w:r w:rsidRPr="00AC3BA4">
              <w:rPr>
                <w:rFonts w:ascii="Arial" w:eastAsia="Times New Roman" w:hAnsi="Arial" w:cs="Arial"/>
                <w:sz w:val="22"/>
                <w:szCs w:val="22"/>
              </w:rPr>
              <w:t>234</w:t>
            </w:r>
          </w:p>
        </w:tc>
      </w:tr>
      <w:tr w:rsidR="00AC3BA4" w:rsidRPr="00AC3BA4" w:rsidTr="00AC3BA4">
        <w:trPr>
          <w:trHeight w:val="865"/>
        </w:trPr>
        <w:tc>
          <w:tcPr>
            <w:tcW w:w="6941" w:type="dxa"/>
            <w:gridSpan w:val="2"/>
          </w:tcPr>
          <w:p w:rsidR="00A04E36" w:rsidRPr="00AC3BA4" w:rsidRDefault="00A04E36">
            <w:pPr>
              <w:rPr>
                <w:rFonts w:ascii="Arial" w:eastAsia="Times New Roman" w:hAnsi="Arial" w:cs="Arial"/>
                <w:sz w:val="22"/>
                <w:szCs w:val="22"/>
              </w:rPr>
            </w:pPr>
            <w:r w:rsidRPr="00AC3BA4">
              <w:rPr>
                <w:rFonts w:ascii="Arial" w:eastAsia="Times New Roman" w:hAnsi="Arial" w:cs="Arial"/>
                <w:sz w:val="22"/>
                <w:szCs w:val="22"/>
              </w:rPr>
              <w:t>D. Clădire-anexa cu pereții exteriori din lemn, din piatră naturală, din cărămidă nearsă, din vălătuci sau din orice alte materiale nesupuse unui tratament termic ș/sau chimic</w:t>
            </w:r>
          </w:p>
        </w:tc>
        <w:tc>
          <w:tcPr>
            <w:tcW w:w="1701" w:type="dxa"/>
          </w:tcPr>
          <w:p w:rsidR="00A04E36" w:rsidRPr="00AC3BA4" w:rsidRDefault="00A04E36" w:rsidP="00E26F51">
            <w:pPr>
              <w:jc w:val="center"/>
              <w:rPr>
                <w:rFonts w:ascii="Arial" w:eastAsia="Times New Roman" w:hAnsi="Arial" w:cs="Arial"/>
                <w:sz w:val="22"/>
                <w:szCs w:val="22"/>
              </w:rPr>
            </w:pPr>
            <w:r w:rsidRPr="00AC3BA4">
              <w:rPr>
                <w:rFonts w:ascii="Arial" w:eastAsia="Times New Roman" w:hAnsi="Arial" w:cs="Arial"/>
                <w:sz w:val="22"/>
                <w:szCs w:val="22"/>
              </w:rPr>
              <w:t>167</w:t>
            </w:r>
          </w:p>
        </w:tc>
        <w:tc>
          <w:tcPr>
            <w:tcW w:w="1985" w:type="dxa"/>
            <w:gridSpan w:val="2"/>
          </w:tcPr>
          <w:p w:rsidR="00A04E36" w:rsidRPr="00AC3BA4" w:rsidRDefault="00A04E36" w:rsidP="00E26F51">
            <w:pPr>
              <w:jc w:val="center"/>
              <w:rPr>
                <w:rFonts w:ascii="Arial" w:eastAsia="Times New Roman" w:hAnsi="Arial" w:cs="Arial"/>
                <w:sz w:val="22"/>
                <w:szCs w:val="22"/>
              </w:rPr>
            </w:pPr>
            <w:r w:rsidRPr="00AC3BA4">
              <w:rPr>
                <w:rFonts w:ascii="Arial" w:eastAsia="Times New Roman" w:hAnsi="Arial" w:cs="Arial"/>
                <w:sz w:val="22"/>
                <w:szCs w:val="22"/>
              </w:rPr>
              <w:t>101</w:t>
            </w:r>
          </w:p>
        </w:tc>
      </w:tr>
      <w:tr w:rsidR="00AC3BA4" w:rsidRPr="00AC3BA4" w:rsidTr="00AC3BA4">
        <w:trPr>
          <w:trHeight w:val="857"/>
        </w:trPr>
        <w:tc>
          <w:tcPr>
            <w:tcW w:w="6941" w:type="dxa"/>
            <w:gridSpan w:val="2"/>
          </w:tcPr>
          <w:p w:rsidR="00104E74" w:rsidRPr="00AC3BA4" w:rsidRDefault="00104E74">
            <w:pPr>
              <w:rPr>
                <w:rFonts w:ascii="Arial" w:eastAsia="Times New Roman" w:hAnsi="Arial" w:cs="Arial"/>
                <w:sz w:val="22"/>
                <w:szCs w:val="22"/>
              </w:rPr>
            </w:pPr>
            <w:r w:rsidRPr="00AC3BA4">
              <w:rPr>
                <w:rFonts w:ascii="Arial" w:eastAsia="Times New Roman" w:hAnsi="Arial" w:cs="Arial"/>
                <w:sz w:val="22"/>
                <w:szCs w:val="22"/>
              </w:rPr>
              <w:t>E. În cazul contribuabilului care deține la aceeași adresa încăperi amplasate la subsol, la demisol și/sau la mansardă, utilizate ca locuință, în oricare dintre tipurile de clădiri prevăzute la lit.A – D</w:t>
            </w:r>
          </w:p>
        </w:tc>
        <w:tc>
          <w:tcPr>
            <w:tcW w:w="3686" w:type="dxa"/>
            <w:gridSpan w:val="3"/>
          </w:tcPr>
          <w:p w:rsidR="00104E74" w:rsidRPr="00AC3BA4" w:rsidRDefault="00104E74" w:rsidP="00E26F51">
            <w:pPr>
              <w:jc w:val="center"/>
              <w:rPr>
                <w:rFonts w:ascii="Arial" w:eastAsia="Times New Roman" w:hAnsi="Arial" w:cs="Arial"/>
                <w:sz w:val="22"/>
                <w:szCs w:val="22"/>
              </w:rPr>
            </w:pPr>
            <w:r w:rsidRPr="00AC3BA4">
              <w:rPr>
                <w:rFonts w:ascii="Arial" w:eastAsia="Times New Roman" w:hAnsi="Arial" w:cs="Arial"/>
                <w:sz w:val="22"/>
                <w:szCs w:val="22"/>
              </w:rPr>
              <w:t>75% din suma care s-ar aplica clădirii</w:t>
            </w:r>
          </w:p>
        </w:tc>
      </w:tr>
      <w:tr w:rsidR="00AC3BA4" w:rsidRPr="00AC3BA4" w:rsidTr="00AC3BA4">
        <w:trPr>
          <w:trHeight w:val="865"/>
        </w:trPr>
        <w:tc>
          <w:tcPr>
            <w:tcW w:w="6941" w:type="dxa"/>
            <w:gridSpan w:val="2"/>
          </w:tcPr>
          <w:p w:rsidR="00104E74" w:rsidRPr="00AC3BA4" w:rsidRDefault="00104E74">
            <w:pPr>
              <w:rPr>
                <w:rFonts w:ascii="Arial" w:eastAsia="Times New Roman" w:hAnsi="Arial" w:cs="Arial"/>
                <w:sz w:val="22"/>
                <w:szCs w:val="22"/>
              </w:rPr>
            </w:pPr>
            <w:r w:rsidRPr="00AC3BA4">
              <w:rPr>
                <w:rFonts w:ascii="Arial" w:eastAsia="Times New Roman" w:hAnsi="Arial" w:cs="Arial"/>
                <w:sz w:val="22"/>
                <w:szCs w:val="22"/>
              </w:rPr>
              <w:t>F. În cazul contribuabilului care deține la aceeași adresa încăperi amplasate la subsol, la demisol și/sau la mansardă, utilizate în alte scopuri decât cel de locuință, în oricare dintre tipurile de clădiri prevăzute la lit.A – D</w:t>
            </w:r>
          </w:p>
        </w:tc>
        <w:tc>
          <w:tcPr>
            <w:tcW w:w="3686" w:type="dxa"/>
            <w:gridSpan w:val="3"/>
          </w:tcPr>
          <w:p w:rsidR="00104E74" w:rsidRPr="00AC3BA4" w:rsidRDefault="00104E74" w:rsidP="00E26F51">
            <w:pPr>
              <w:jc w:val="center"/>
              <w:rPr>
                <w:rFonts w:ascii="Arial" w:eastAsia="Times New Roman" w:hAnsi="Arial" w:cs="Arial"/>
                <w:sz w:val="22"/>
                <w:szCs w:val="22"/>
              </w:rPr>
            </w:pPr>
            <w:r w:rsidRPr="00AC3BA4">
              <w:rPr>
                <w:rFonts w:ascii="Arial" w:eastAsia="Times New Roman" w:hAnsi="Arial" w:cs="Arial"/>
                <w:sz w:val="22"/>
                <w:szCs w:val="22"/>
              </w:rPr>
              <w:t>50% din suma care s-ar aplica clădirii</w:t>
            </w:r>
          </w:p>
        </w:tc>
      </w:tr>
      <w:tr w:rsidR="00AC3BA4" w:rsidRPr="00AC3BA4" w:rsidTr="00AC3BA4">
        <w:trPr>
          <w:trHeight w:val="579"/>
        </w:trPr>
        <w:tc>
          <w:tcPr>
            <w:tcW w:w="6941" w:type="dxa"/>
            <w:gridSpan w:val="2"/>
            <w:vMerge w:val="restart"/>
          </w:tcPr>
          <w:p w:rsidR="00104E74" w:rsidRPr="00AC3BA4" w:rsidRDefault="00104E74">
            <w:pPr>
              <w:rPr>
                <w:rFonts w:ascii="Arial" w:eastAsia="Times New Roman" w:hAnsi="Arial" w:cs="Arial"/>
                <w:sz w:val="22"/>
                <w:szCs w:val="22"/>
              </w:rPr>
            </w:pPr>
            <w:r w:rsidRPr="00AC3BA4">
              <w:rPr>
                <w:rFonts w:ascii="Arial" w:eastAsia="Times New Roman" w:hAnsi="Arial" w:cs="Arial"/>
                <w:sz w:val="22"/>
                <w:szCs w:val="22"/>
              </w:rPr>
              <w:t>Art. 457 alin. (6) Rangul localității și zona</w:t>
            </w:r>
            <w:r w:rsidR="00853D06" w:rsidRPr="00AC3BA4">
              <w:rPr>
                <w:rFonts w:ascii="Arial" w:eastAsia="Times New Roman" w:hAnsi="Arial" w:cs="Arial"/>
                <w:sz w:val="22"/>
                <w:szCs w:val="22"/>
              </w:rPr>
              <w:t>;</w:t>
            </w:r>
          </w:p>
          <w:p w:rsidR="00853D06" w:rsidRPr="00AC3BA4" w:rsidRDefault="00853D06" w:rsidP="00853D06">
            <w:pPr>
              <w:rPr>
                <w:rFonts w:ascii="Arial" w:eastAsia="Times New Roman" w:hAnsi="Arial" w:cs="Arial"/>
                <w:i/>
                <w:sz w:val="22"/>
                <w:szCs w:val="22"/>
              </w:rPr>
            </w:pPr>
            <w:r w:rsidRPr="00AC3BA4">
              <w:rPr>
                <w:rFonts w:ascii="Arial" w:eastAsia="Times New Roman" w:hAnsi="Arial" w:cs="Arial"/>
                <w:i/>
                <w:sz w:val="22"/>
                <w:szCs w:val="22"/>
              </w:rPr>
              <w:t xml:space="preserve">Având în vedere faptul că localitatea Girișu de Criș este sat de rangul IV și satul Tărian de rangul V, se vor aplica coeficienții corespunzători. </w:t>
            </w:r>
          </w:p>
          <w:p w:rsidR="00853D06" w:rsidRPr="00AC3BA4" w:rsidRDefault="00853D06" w:rsidP="00853D06">
            <w:pPr>
              <w:tabs>
                <w:tab w:val="left" w:pos="0"/>
              </w:tabs>
              <w:rPr>
                <w:rFonts w:ascii="Arial" w:eastAsia="Times New Roman" w:hAnsi="Arial" w:cs="Arial"/>
                <w:i/>
                <w:sz w:val="22"/>
                <w:szCs w:val="22"/>
              </w:rPr>
            </w:pPr>
            <w:r w:rsidRPr="00AC3BA4">
              <w:rPr>
                <w:rFonts w:ascii="Arial" w:eastAsia="Times New Roman" w:hAnsi="Arial" w:cs="Arial"/>
                <w:i/>
                <w:sz w:val="22"/>
                <w:szCs w:val="22"/>
              </w:rPr>
              <w:t xml:space="preserve">Zona B aferentă localității este pentru terenul din extravilan. </w:t>
            </w:r>
          </w:p>
          <w:p w:rsidR="00853D06" w:rsidRPr="00AC3BA4" w:rsidRDefault="00853D06">
            <w:pPr>
              <w:rPr>
                <w:rFonts w:ascii="Arial" w:eastAsia="Times New Roman" w:hAnsi="Arial" w:cs="Arial"/>
                <w:sz w:val="22"/>
                <w:szCs w:val="22"/>
              </w:rPr>
            </w:pPr>
          </w:p>
        </w:tc>
        <w:tc>
          <w:tcPr>
            <w:tcW w:w="1701" w:type="dxa"/>
          </w:tcPr>
          <w:p w:rsidR="00104E74" w:rsidRPr="00AC3BA4" w:rsidRDefault="00104E74" w:rsidP="00E26F51">
            <w:pPr>
              <w:jc w:val="center"/>
              <w:rPr>
                <w:rFonts w:ascii="Arial" w:eastAsia="Times New Roman" w:hAnsi="Arial" w:cs="Arial"/>
                <w:sz w:val="22"/>
                <w:szCs w:val="22"/>
              </w:rPr>
            </w:pPr>
            <w:r w:rsidRPr="00AC3BA4">
              <w:rPr>
                <w:rFonts w:ascii="Arial" w:eastAsia="Times New Roman" w:hAnsi="Arial" w:cs="Arial"/>
                <w:sz w:val="22"/>
                <w:szCs w:val="22"/>
              </w:rPr>
              <w:t>Zona în cadrul localității</w:t>
            </w:r>
          </w:p>
        </w:tc>
        <w:tc>
          <w:tcPr>
            <w:tcW w:w="1985" w:type="dxa"/>
            <w:gridSpan w:val="2"/>
          </w:tcPr>
          <w:p w:rsidR="00104E74" w:rsidRPr="00AC3BA4" w:rsidRDefault="00104E74" w:rsidP="00E26F51">
            <w:pPr>
              <w:jc w:val="center"/>
              <w:rPr>
                <w:rFonts w:ascii="Arial" w:eastAsia="Times New Roman" w:hAnsi="Arial" w:cs="Arial"/>
                <w:sz w:val="22"/>
                <w:szCs w:val="22"/>
              </w:rPr>
            </w:pPr>
            <w:r w:rsidRPr="00AC3BA4">
              <w:rPr>
                <w:rFonts w:ascii="Arial" w:eastAsia="Times New Roman" w:hAnsi="Arial" w:cs="Arial"/>
                <w:sz w:val="22"/>
                <w:szCs w:val="22"/>
              </w:rPr>
              <w:t>Rangul localității</w:t>
            </w:r>
          </w:p>
        </w:tc>
      </w:tr>
      <w:tr w:rsidR="00AC3BA4" w:rsidRPr="00AC3BA4" w:rsidTr="00AC3BA4">
        <w:trPr>
          <w:trHeight w:val="293"/>
        </w:trPr>
        <w:tc>
          <w:tcPr>
            <w:tcW w:w="6941" w:type="dxa"/>
            <w:gridSpan w:val="2"/>
            <w:vMerge/>
          </w:tcPr>
          <w:p w:rsidR="00104E74" w:rsidRPr="00AC3BA4" w:rsidRDefault="00104E74">
            <w:pPr>
              <w:rPr>
                <w:rFonts w:ascii="Arial" w:eastAsia="Times New Roman" w:hAnsi="Arial" w:cs="Arial"/>
                <w:sz w:val="22"/>
                <w:szCs w:val="22"/>
              </w:rPr>
            </w:pPr>
          </w:p>
        </w:tc>
        <w:tc>
          <w:tcPr>
            <w:tcW w:w="1701" w:type="dxa"/>
          </w:tcPr>
          <w:p w:rsidR="00104E74" w:rsidRPr="00AC3BA4" w:rsidRDefault="00104E74" w:rsidP="00E26F51">
            <w:pPr>
              <w:jc w:val="center"/>
              <w:rPr>
                <w:rFonts w:ascii="Arial" w:eastAsia="Times New Roman" w:hAnsi="Arial" w:cs="Arial"/>
                <w:sz w:val="22"/>
                <w:szCs w:val="22"/>
              </w:rPr>
            </w:pPr>
            <w:r w:rsidRPr="00AC3BA4">
              <w:rPr>
                <w:rFonts w:ascii="Arial" w:eastAsia="Times New Roman" w:hAnsi="Arial" w:cs="Arial"/>
                <w:sz w:val="22"/>
                <w:szCs w:val="22"/>
              </w:rPr>
              <w:t>A</w:t>
            </w:r>
          </w:p>
        </w:tc>
        <w:tc>
          <w:tcPr>
            <w:tcW w:w="708" w:type="dxa"/>
          </w:tcPr>
          <w:p w:rsidR="00104E74" w:rsidRPr="00AC3BA4" w:rsidRDefault="00104E74" w:rsidP="00E26F51">
            <w:pPr>
              <w:jc w:val="center"/>
              <w:rPr>
                <w:rFonts w:ascii="Arial" w:eastAsia="Times New Roman" w:hAnsi="Arial" w:cs="Arial"/>
                <w:sz w:val="22"/>
                <w:szCs w:val="22"/>
              </w:rPr>
            </w:pPr>
            <w:r w:rsidRPr="00AC3BA4">
              <w:rPr>
                <w:rFonts w:ascii="Arial" w:eastAsia="Times New Roman" w:hAnsi="Arial" w:cs="Arial"/>
                <w:sz w:val="22"/>
                <w:szCs w:val="22"/>
              </w:rPr>
              <w:t>IV</w:t>
            </w:r>
          </w:p>
        </w:tc>
        <w:tc>
          <w:tcPr>
            <w:tcW w:w="1277" w:type="dxa"/>
          </w:tcPr>
          <w:p w:rsidR="00104E74" w:rsidRPr="00AC3BA4" w:rsidRDefault="00104E74" w:rsidP="00E26F51">
            <w:pPr>
              <w:jc w:val="center"/>
              <w:rPr>
                <w:rFonts w:ascii="Arial" w:eastAsia="Times New Roman" w:hAnsi="Arial" w:cs="Arial"/>
                <w:sz w:val="22"/>
                <w:szCs w:val="22"/>
              </w:rPr>
            </w:pPr>
            <w:r w:rsidRPr="00AC3BA4">
              <w:rPr>
                <w:rFonts w:ascii="Arial" w:eastAsia="Times New Roman" w:hAnsi="Arial" w:cs="Arial"/>
                <w:sz w:val="22"/>
                <w:szCs w:val="22"/>
              </w:rPr>
              <w:t>V</w:t>
            </w:r>
          </w:p>
        </w:tc>
      </w:tr>
      <w:tr w:rsidR="00AC3BA4" w:rsidRPr="00AC3BA4" w:rsidTr="00AC3BA4">
        <w:trPr>
          <w:trHeight w:val="301"/>
        </w:trPr>
        <w:tc>
          <w:tcPr>
            <w:tcW w:w="6941" w:type="dxa"/>
            <w:gridSpan w:val="2"/>
            <w:vMerge/>
          </w:tcPr>
          <w:p w:rsidR="00104E74" w:rsidRPr="00AC3BA4" w:rsidRDefault="00104E74">
            <w:pPr>
              <w:rPr>
                <w:rFonts w:ascii="Arial" w:eastAsia="Times New Roman" w:hAnsi="Arial" w:cs="Arial"/>
                <w:sz w:val="22"/>
                <w:szCs w:val="22"/>
              </w:rPr>
            </w:pPr>
          </w:p>
        </w:tc>
        <w:tc>
          <w:tcPr>
            <w:tcW w:w="1701" w:type="dxa"/>
          </w:tcPr>
          <w:p w:rsidR="00104E74" w:rsidRPr="00AC3BA4" w:rsidRDefault="00104E74" w:rsidP="00E26F51">
            <w:pPr>
              <w:jc w:val="center"/>
              <w:rPr>
                <w:rFonts w:ascii="Arial" w:eastAsia="Times New Roman" w:hAnsi="Arial" w:cs="Arial"/>
                <w:sz w:val="22"/>
                <w:szCs w:val="22"/>
              </w:rPr>
            </w:pPr>
          </w:p>
        </w:tc>
        <w:tc>
          <w:tcPr>
            <w:tcW w:w="708" w:type="dxa"/>
          </w:tcPr>
          <w:p w:rsidR="00104E74" w:rsidRPr="00AC3BA4" w:rsidRDefault="00104E74" w:rsidP="00E26F51">
            <w:pPr>
              <w:jc w:val="center"/>
              <w:rPr>
                <w:rFonts w:ascii="Arial" w:eastAsia="Times New Roman" w:hAnsi="Arial" w:cs="Arial"/>
                <w:sz w:val="22"/>
                <w:szCs w:val="22"/>
              </w:rPr>
            </w:pPr>
            <w:r w:rsidRPr="00AC3BA4">
              <w:rPr>
                <w:rFonts w:ascii="Arial" w:eastAsia="Times New Roman" w:hAnsi="Arial" w:cs="Arial"/>
                <w:sz w:val="22"/>
                <w:szCs w:val="22"/>
              </w:rPr>
              <w:t>1.1</w:t>
            </w:r>
          </w:p>
        </w:tc>
        <w:tc>
          <w:tcPr>
            <w:tcW w:w="1277" w:type="dxa"/>
          </w:tcPr>
          <w:p w:rsidR="00104E74" w:rsidRPr="00AC3BA4" w:rsidRDefault="00104E74" w:rsidP="00E26F51">
            <w:pPr>
              <w:jc w:val="center"/>
              <w:rPr>
                <w:rFonts w:ascii="Arial" w:eastAsia="Times New Roman" w:hAnsi="Arial" w:cs="Arial"/>
                <w:sz w:val="22"/>
                <w:szCs w:val="22"/>
              </w:rPr>
            </w:pPr>
            <w:r w:rsidRPr="00AC3BA4">
              <w:rPr>
                <w:rFonts w:ascii="Arial" w:eastAsia="Times New Roman" w:hAnsi="Arial" w:cs="Arial"/>
                <w:sz w:val="22"/>
                <w:szCs w:val="22"/>
              </w:rPr>
              <w:t>1.05</w:t>
            </w:r>
          </w:p>
        </w:tc>
      </w:tr>
      <w:tr w:rsidR="00AC3BA4" w:rsidRPr="00AC3BA4" w:rsidTr="00AC3BA4">
        <w:trPr>
          <w:trHeight w:val="362"/>
        </w:trPr>
        <w:tc>
          <w:tcPr>
            <w:tcW w:w="6941" w:type="dxa"/>
            <w:gridSpan w:val="2"/>
            <w:vMerge/>
          </w:tcPr>
          <w:p w:rsidR="00104E74" w:rsidRPr="00AC3BA4" w:rsidRDefault="00104E74">
            <w:pPr>
              <w:rPr>
                <w:rFonts w:ascii="Arial" w:eastAsia="Times New Roman" w:hAnsi="Arial" w:cs="Arial"/>
                <w:sz w:val="22"/>
                <w:szCs w:val="22"/>
              </w:rPr>
            </w:pPr>
          </w:p>
        </w:tc>
        <w:tc>
          <w:tcPr>
            <w:tcW w:w="1701" w:type="dxa"/>
          </w:tcPr>
          <w:p w:rsidR="00104E74" w:rsidRPr="00AC3BA4" w:rsidRDefault="00104E74" w:rsidP="00E26F51">
            <w:pPr>
              <w:jc w:val="center"/>
              <w:rPr>
                <w:rFonts w:ascii="Arial" w:eastAsia="Times New Roman" w:hAnsi="Arial" w:cs="Arial"/>
                <w:sz w:val="22"/>
                <w:szCs w:val="22"/>
              </w:rPr>
            </w:pPr>
            <w:r w:rsidRPr="00AC3BA4">
              <w:rPr>
                <w:rFonts w:ascii="Arial" w:eastAsia="Times New Roman" w:hAnsi="Arial" w:cs="Arial"/>
                <w:sz w:val="22"/>
                <w:szCs w:val="22"/>
              </w:rPr>
              <w:t>B</w:t>
            </w:r>
            <w:r w:rsidR="00853D06" w:rsidRPr="00AC3BA4">
              <w:rPr>
                <w:rFonts w:ascii="Arial" w:eastAsia="Times New Roman" w:hAnsi="Arial" w:cs="Arial"/>
                <w:sz w:val="22"/>
                <w:szCs w:val="22"/>
              </w:rPr>
              <w:t>- extravilan</w:t>
            </w:r>
          </w:p>
        </w:tc>
        <w:tc>
          <w:tcPr>
            <w:tcW w:w="708" w:type="dxa"/>
          </w:tcPr>
          <w:p w:rsidR="00104E74" w:rsidRPr="00AC3BA4" w:rsidRDefault="00853D06" w:rsidP="00E26F51">
            <w:pPr>
              <w:jc w:val="center"/>
              <w:rPr>
                <w:rFonts w:ascii="Arial" w:eastAsia="Times New Roman" w:hAnsi="Arial" w:cs="Arial"/>
                <w:sz w:val="22"/>
                <w:szCs w:val="22"/>
              </w:rPr>
            </w:pPr>
            <w:r w:rsidRPr="00AC3BA4">
              <w:rPr>
                <w:rFonts w:ascii="Arial" w:eastAsia="Times New Roman" w:hAnsi="Arial" w:cs="Arial"/>
                <w:sz w:val="22"/>
                <w:szCs w:val="22"/>
              </w:rPr>
              <w:t>1,05</w:t>
            </w:r>
          </w:p>
        </w:tc>
        <w:tc>
          <w:tcPr>
            <w:tcW w:w="1277" w:type="dxa"/>
          </w:tcPr>
          <w:p w:rsidR="00104E74" w:rsidRPr="00AC3BA4" w:rsidRDefault="00853D06" w:rsidP="00E26F51">
            <w:pPr>
              <w:jc w:val="center"/>
              <w:rPr>
                <w:rFonts w:ascii="Arial" w:eastAsia="Times New Roman" w:hAnsi="Arial" w:cs="Arial"/>
                <w:sz w:val="22"/>
                <w:szCs w:val="22"/>
              </w:rPr>
            </w:pPr>
            <w:r w:rsidRPr="00AC3BA4">
              <w:rPr>
                <w:rFonts w:ascii="Arial" w:eastAsia="Times New Roman" w:hAnsi="Arial" w:cs="Arial"/>
                <w:sz w:val="22"/>
                <w:szCs w:val="22"/>
              </w:rPr>
              <w:t>1,00</w:t>
            </w:r>
          </w:p>
        </w:tc>
      </w:tr>
      <w:tr w:rsidR="00AC3BA4" w:rsidRPr="00AC3BA4" w:rsidTr="00AC3BA4">
        <w:tc>
          <w:tcPr>
            <w:tcW w:w="10627" w:type="dxa"/>
            <w:gridSpan w:val="5"/>
          </w:tcPr>
          <w:p w:rsidR="00104E74" w:rsidRPr="00AC3BA4" w:rsidRDefault="00104E74">
            <w:pPr>
              <w:rPr>
                <w:rFonts w:ascii="Arial" w:eastAsia="Times New Roman" w:hAnsi="Arial" w:cs="Arial"/>
                <w:sz w:val="22"/>
                <w:szCs w:val="22"/>
              </w:rPr>
            </w:pPr>
            <w:r w:rsidRPr="00AC3BA4">
              <w:rPr>
                <w:rFonts w:ascii="Arial" w:eastAsia="Times New Roman" w:hAnsi="Arial" w:cs="Arial"/>
                <w:bCs/>
                <w:sz w:val="22"/>
                <w:szCs w:val="22"/>
              </w:rPr>
              <w:t>CAPITOLUL V - Taxa pentru eliberarea certificatelor, avizelor și a autorizațiilor</w:t>
            </w:r>
          </w:p>
        </w:tc>
      </w:tr>
      <w:tr w:rsidR="00AC3BA4" w:rsidRPr="00AC3BA4" w:rsidTr="00AC3BA4">
        <w:tc>
          <w:tcPr>
            <w:tcW w:w="10627" w:type="dxa"/>
            <w:gridSpan w:val="5"/>
          </w:tcPr>
          <w:p w:rsidR="00104E74" w:rsidRPr="00AC3BA4" w:rsidRDefault="00104E74">
            <w:pPr>
              <w:rPr>
                <w:rFonts w:ascii="Arial" w:eastAsia="Times New Roman" w:hAnsi="Arial" w:cs="Arial"/>
                <w:sz w:val="22"/>
                <w:szCs w:val="22"/>
              </w:rPr>
            </w:pPr>
            <w:r w:rsidRPr="00AC3BA4">
              <w:rPr>
                <w:rFonts w:ascii="Arial" w:eastAsia="Times New Roman" w:hAnsi="Arial" w:cs="Arial"/>
                <w:bCs/>
                <w:sz w:val="22"/>
                <w:szCs w:val="22"/>
              </w:rPr>
              <w:t>Art. 474 alin. (1) Taxa pentru eliberarea certificatului de urbanism</w:t>
            </w:r>
          </w:p>
        </w:tc>
      </w:tr>
      <w:tr w:rsidR="00AC3BA4" w:rsidRPr="00AC3BA4" w:rsidTr="00AC3BA4">
        <w:tc>
          <w:tcPr>
            <w:tcW w:w="5949" w:type="dxa"/>
          </w:tcPr>
          <w:p w:rsidR="00104E74" w:rsidRPr="00AC3BA4" w:rsidRDefault="00104E74">
            <w:pPr>
              <w:rPr>
                <w:rFonts w:ascii="Arial" w:eastAsia="Times New Roman" w:hAnsi="Arial" w:cs="Arial"/>
                <w:sz w:val="22"/>
                <w:szCs w:val="22"/>
              </w:rPr>
            </w:pPr>
            <w:r w:rsidRPr="00AC3BA4">
              <w:rPr>
                <w:rFonts w:ascii="Arial" w:eastAsia="Times New Roman" w:hAnsi="Arial" w:cs="Arial"/>
                <w:sz w:val="22"/>
                <w:szCs w:val="22"/>
              </w:rPr>
              <w:t>Suprafața pentru care se obține certificatul de urbanism</w:t>
            </w:r>
          </w:p>
        </w:tc>
        <w:tc>
          <w:tcPr>
            <w:tcW w:w="4678" w:type="dxa"/>
            <w:gridSpan w:val="4"/>
          </w:tcPr>
          <w:p w:rsidR="00104E74" w:rsidRPr="00AC3BA4" w:rsidRDefault="00104E74" w:rsidP="00E26F51">
            <w:pPr>
              <w:jc w:val="center"/>
              <w:rPr>
                <w:rFonts w:ascii="Arial" w:eastAsia="Times New Roman" w:hAnsi="Arial" w:cs="Arial"/>
                <w:sz w:val="22"/>
                <w:szCs w:val="22"/>
              </w:rPr>
            </w:pPr>
            <w:r w:rsidRPr="00AC3BA4">
              <w:rPr>
                <w:rFonts w:ascii="Arial" w:eastAsia="Times New Roman" w:hAnsi="Arial" w:cs="Arial"/>
                <w:sz w:val="22"/>
                <w:szCs w:val="22"/>
              </w:rPr>
              <w:t>-lei-</w:t>
            </w:r>
          </w:p>
        </w:tc>
      </w:tr>
      <w:tr w:rsidR="00AC3BA4" w:rsidRPr="00AC3BA4" w:rsidTr="00AC3BA4">
        <w:tc>
          <w:tcPr>
            <w:tcW w:w="5949" w:type="dxa"/>
          </w:tcPr>
          <w:p w:rsidR="00104E74" w:rsidRPr="00AC3BA4" w:rsidRDefault="00104E74" w:rsidP="00104E74">
            <w:pPr>
              <w:rPr>
                <w:rFonts w:ascii="Arial" w:eastAsia="Times New Roman" w:hAnsi="Arial" w:cs="Arial"/>
                <w:sz w:val="22"/>
                <w:szCs w:val="22"/>
              </w:rPr>
            </w:pPr>
            <w:r w:rsidRPr="00AC3BA4">
              <w:rPr>
                <w:rFonts w:ascii="Arial" w:eastAsia="Times New Roman" w:hAnsi="Arial" w:cs="Arial"/>
                <w:sz w:val="22"/>
                <w:szCs w:val="22"/>
              </w:rPr>
              <w:t>a) până la 150 mp, inclusiv</w:t>
            </w:r>
          </w:p>
        </w:tc>
        <w:tc>
          <w:tcPr>
            <w:tcW w:w="4678" w:type="dxa"/>
            <w:gridSpan w:val="4"/>
          </w:tcPr>
          <w:p w:rsidR="00104E74" w:rsidRPr="00AC3BA4" w:rsidRDefault="00104E74" w:rsidP="00E26F51">
            <w:pPr>
              <w:jc w:val="center"/>
              <w:rPr>
                <w:rFonts w:ascii="Arial" w:eastAsia="Times New Roman" w:hAnsi="Arial" w:cs="Arial"/>
                <w:sz w:val="22"/>
                <w:szCs w:val="22"/>
              </w:rPr>
            </w:pPr>
            <w:r w:rsidRPr="00AC3BA4">
              <w:rPr>
                <w:rFonts w:ascii="Arial" w:eastAsia="Times New Roman" w:hAnsi="Arial" w:cs="Arial"/>
                <w:sz w:val="22"/>
                <w:szCs w:val="22"/>
              </w:rPr>
              <w:t>6</w:t>
            </w:r>
          </w:p>
        </w:tc>
      </w:tr>
      <w:tr w:rsidR="00AC3BA4" w:rsidRPr="00AC3BA4" w:rsidTr="00AC3BA4">
        <w:tc>
          <w:tcPr>
            <w:tcW w:w="5949" w:type="dxa"/>
          </w:tcPr>
          <w:p w:rsidR="00104E74" w:rsidRPr="00AC3BA4" w:rsidRDefault="00104E74">
            <w:pPr>
              <w:rPr>
                <w:rFonts w:ascii="Arial" w:eastAsia="Times New Roman" w:hAnsi="Arial" w:cs="Arial"/>
                <w:sz w:val="22"/>
                <w:szCs w:val="22"/>
              </w:rPr>
            </w:pPr>
            <w:r w:rsidRPr="00AC3BA4">
              <w:rPr>
                <w:rFonts w:ascii="Arial" w:eastAsia="Times New Roman" w:hAnsi="Arial" w:cs="Arial"/>
                <w:sz w:val="22"/>
                <w:szCs w:val="22"/>
              </w:rPr>
              <w:t>b) între 151 și 250 mp, inclusiv</w:t>
            </w:r>
          </w:p>
        </w:tc>
        <w:tc>
          <w:tcPr>
            <w:tcW w:w="4678" w:type="dxa"/>
            <w:gridSpan w:val="4"/>
          </w:tcPr>
          <w:p w:rsidR="00104E74" w:rsidRPr="00AC3BA4" w:rsidRDefault="00104E74" w:rsidP="00E26F51">
            <w:pPr>
              <w:jc w:val="center"/>
              <w:rPr>
                <w:rFonts w:ascii="Arial" w:eastAsia="Times New Roman" w:hAnsi="Arial" w:cs="Arial"/>
                <w:sz w:val="22"/>
                <w:szCs w:val="22"/>
              </w:rPr>
            </w:pPr>
            <w:r w:rsidRPr="00AC3BA4">
              <w:rPr>
                <w:rFonts w:ascii="Arial" w:eastAsia="Times New Roman" w:hAnsi="Arial" w:cs="Arial"/>
                <w:sz w:val="22"/>
                <w:szCs w:val="22"/>
              </w:rPr>
              <w:t>7</w:t>
            </w:r>
          </w:p>
        </w:tc>
      </w:tr>
      <w:tr w:rsidR="00AC3BA4" w:rsidRPr="00AC3BA4" w:rsidTr="00AC3BA4">
        <w:tc>
          <w:tcPr>
            <w:tcW w:w="5949" w:type="dxa"/>
          </w:tcPr>
          <w:p w:rsidR="00104E74" w:rsidRPr="00AC3BA4" w:rsidRDefault="00104E74">
            <w:pPr>
              <w:rPr>
                <w:rFonts w:ascii="Arial" w:eastAsia="Times New Roman" w:hAnsi="Arial" w:cs="Arial"/>
                <w:sz w:val="22"/>
                <w:szCs w:val="22"/>
              </w:rPr>
            </w:pPr>
            <w:r w:rsidRPr="00AC3BA4">
              <w:rPr>
                <w:rFonts w:ascii="Arial" w:eastAsia="Times New Roman" w:hAnsi="Arial" w:cs="Arial"/>
                <w:sz w:val="22"/>
                <w:szCs w:val="22"/>
              </w:rPr>
              <w:t>c) între 251 și 500 mp, inclusiv</w:t>
            </w:r>
          </w:p>
        </w:tc>
        <w:tc>
          <w:tcPr>
            <w:tcW w:w="4678" w:type="dxa"/>
            <w:gridSpan w:val="4"/>
          </w:tcPr>
          <w:p w:rsidR="00104E74" w:rsidRPr="00AC3BA4" w:rsidRDefault="00104E74" w:rsidP="00E26F51">
            <w:pPr>
              <w:jc w:val="center"/>
              <w:rPr>
                <w:rFonts w:ascii="Arial" w:eastAsia="Times New Roman" w:hAnsi="Arial" w:cs="Arial"/>
                <w:sz w:val="22"/>
                <w:szCs w:val="22"/>
              </w:rPr>
            </w:pPr>
            <w:r w:rsidRPr="00AC3BA4">
              <w:rPr>
                <w:rFonts w:ascii="Arial" w:eastAsia="Times New Roman" w:hAnsi="Arial" w:cs="Arial"/>
                <w:sz w:val="22"/>
                <w:szCs w:val="22"/>
              </w:rPr>
              <w:t>10</w:t>
            </w:r>
          </w:p>
        </w:tc>
      </w:tr>
      <w:tr w:rsidR="00AC3BA4" w:rsidRPr="00AC3BA4" w:rsidTr="00AC3BA4">
        <w:tc>
          <w:tcPr>
            <w:tcW w:w="5949" w:type="dxa"/>
          </w:tcPr>
          <w:p w:rsidR="00104E74" w:rsidRPr="00AC3BA4" w:rsidRDefault="00104E74">
            <w:pPr>
              <w:rPr>
                <w:rFonts w:ascii="Arial" w:eastAsia="Times New Roman" w:hAnsi="Arial" w:cs="Arial"/>
                <w:sz w:val="22"/>
                <w:szCs w:val="22"/>
              </w:rPr>
            </w:pPr>
            <w:r w:rsidRPr="00AC3BA4">
              <w:rPr>
                <w:rFonts w:ascii="Arial" w:eastAsia="Times New Roman" w:hAnsi="Arial" w:cs="Arial"/>
                <w:sz w:val="22"/>
                <w:szCs w:val="22"/>
              </w:rPr>
              <w:t>d) între 501 și 750 mp, inclusiv</w:t>
            </w:r>
          </w:p>
        </w:tc>
        <w:tc>
          <w:tcPr>
            <w:tcW w:w="4678" w:type="dxa"/>
            <w:gridSpan w:val="4"/>
          </w:tcPr>
          <w:p w:rsidR="00104E74" w:rsidRPr="00AC3BA4" w:rsidRDefault="00104E74" w:rsidP="00E26F51">
            <w:pPr>
              <w:jc w:val="center"/>
              <w:rPr>
                <w:rFonts w:ascii="Arial" w:eastAsia="Times New Roman" w:hAnsi="Arial" w:cs="Arial"/>
                <w:sz w:val="22"/>
                <w:szCs w:val="22"/>
              </w:rPr>
            </w:pPr>
            <w:r w:rsidRPr="00AC3BA4">
              <w:rPr>
                <w:rFonts w:ascii="Arial" w:eastAsia="Times New Roman" w:hAnsi="Arial" w:cs="Arial"/>
                <w:sz w:val="22"/>
                <w:szCs w:val="22"/>
              </w:rPr>
              <w:t>13</w:t>
            </w:r>
          </w:p>
        </w:tc>
      </w:tr>
      <w:tr w:rsidR="00AC3BA4" w:rsidRPr="00AC3BA4" w:rsidTr="00AC3BA4">
        <w:tc>
          <w:tcPr>
            <w:tcW w:w="5949" w:type="dxa"/>
          </w:tcPr>
          <w:p w:rsidR="00104E74" w:rsidRPr="00AC3BA4" w:rsidRDefault="00104E74">
            <w:pPr>
              <w:rPr>
                <w:rFonts w:ascii="Arial" w:eastAsia="Times New Roman" w:hAnsi="Arial" w:cs="Arial"/>
                <w:sz w:val="22"/>
                <w:szCs w:val="22"/>
              </w:rPr>
            </w:pPr>
            <w:r w:rsidRPr="00AC3BA4">
              <w:rPr>
                <w:rFonts w:ascii="Arial" w:eastAsia="Times New Roman" w:hAnsi="Arial" w:cs="Arial"/>
                <w:sz w:val="22"/>
                <w:szCs w:val="22"/>
              </w:rPr>
              <w:t>e) între 751 și 1.000 mp, inclusiv</w:t>
            </w:r>
          </w:p>
        </w:tc>
        <w:tc>
          <w:tcPr>
            <w:tcW w:w="4678" w:type="dxa"/>
            <w:gridSpan w:val="4"/>
          </w:tcPr>
          <w:p w:rsidR="00104E74" w:rsidRPr="00AC3BA4" w:rsidRDefault="00104E74" w:rsidP="00E26F51">
            <w:pPr>
              <w:jc w:val="center"/>
              <w:rPr>
                <w:rFonts w:ascii="Arial" w:eastAsia="Times New Roman" w:hAnsi="Arial" w:cs="Arial"/>
                <w:sz w:val="22"/>
                <w:szCs w:val="22"/>
              </w:rPr>
            </w:pPr>
            <w:r w:rsidRPr="00AC3BA4">
              <w:rPr>
                <w:rFonts w:ascii="Arial" w:eastAsia="Times New Roman" w:hAnsi="Arial" w:cs="Arial"/>
                <w:sz w:val="22"/>
                <w:szCs w:val="22"/>
              </w:rPr>
              <w:t>16</w:t>
            </w:r>
          </w:p>
        </w:tc>
      </w:tr>
      <w:tr w:rsidR="00AC3BA4" w:rsidRPr="00AC3BA4" w:rsidTr="00AC3BA4">
        <w:tc>
          <w:tcPr>
            <w:tcW w:w="5949" w:type="dxa"/>
          </w:tcPr>
          <w:p w:rsidR="00104E74" w:rsidRPr="00AC3BA4" w:rsidRDefault="00104E74">
            <w:pPr>
              <w:rPr>
                <w:rFonts w:ascii="Arial" w:eastAsia="Times New Roman" w:hAnsi="Arial" w:cs="Arial"/>
                <w:sz w:val="22"/>
                <w:szCs w:val="22"/>
              </w:rPr>
            </w:pPr>
            <w:r w:rsidRPr="00AC3BA4">
              <w:rPr>
                <w:rFonts w:ascii="Arial" w:eastAsia="Times New Roman" w:hAnsi="Arial" w:cs="Arial"/>
                <w:sz w:val="22"/>
                <w:szCs w:val="22"/>
              </w:rPr>
              <w:t>f) peste 1.000 mp</w:t>
            </w:r>
          </w:p>
        </w:tc>
        <w:tc>
          <w:tcPr>
            <w:tcW w:w="4678" w:type="dxa"/>
            <w:gridSpan w:val="4"/>
          </w:tcPr>
          <w:p w:rsidR="00104E74" w:rsidRPr="00AC3BA4" w:rsidRDefault="00104E74" w:rsidP="00B45B94">
            <w:pPr>
              <w:jc w:val="center"/>
              <w:rPr>
                <w:rFonts w:ascii="Arial" w:eastAsia="Times New Roman" w:hAnsi="Arial" w:cs="Arial"/>
                <w:sz w:val="22"/>
                <w:szCs w:val="22"/>
              </w:rPr>
            </w:pPr>
            <w:r w:rsidRPr="00AC3BA4">
              <w:rPr>
                <w:rFonts w:ascii="Arial" w:eastAsia="Times New Roman" w:hAnsi="Arial" w:cs="Arial"/>
                <w:sz w:val="22"/>
                <w:szCs w:val="22"/>
              </w:rPr>
              <w:t xml:space="preserve">18 </w:t>
            </w:r>
            <w:r w:rsidRPr="00AC3BA4">
              <w:rPr>
                <w:rFonts w:ascii="Arial" w:eastAsia="Times New Roman" w:hAnsi="Arial" w:cs="Arial"/>
                <w:bCs/>
                <w:sz w:val="22"/>
                <w:szCs w:val="22"/>
              </w:rPr>
              <w:t>+ 0,01 lei/mp,</w:t>
            </w:r>
            <w:r w:rsidR="00B45B94" w:rsidRPr="00AC3BA4">
              <w:rPr>
                <w:rFonts w:ascii="Arial" w:eastAsia="Times New Roman" w:hAnsi="Arial" w:cs="Arial"/>
                <w:bCs/>
                <w:sz w:val="22"/>
                <w:szCs w:val="22"/>
              </w:rPr>
              <w:t xml:space="preserve"> </w:t>
            </w:r>
            <w:r w:rsidRPr="00AC3BA4">
              <w:rPr>
                <w:rFonts w:ascii="Arial" w:eastAsia="Times New Roman" w:hAnsi="Arial" w:cs="Arial"/>
                <w:bCs/>
                <w:sz w:val="22"/>
                <w:szCs w:val="22"/>
              </w:rPr>
              <w:t>pentru fiecare mp care</w:t>
            </w:r>
            <w:r w:rsidRPr="00AC3BA4">
              <w:rPr>
                <w:rFonts w:ascii="Arial" w:eastAsia="Times New Roman" w:hAnsi="Arial" w:cs="Arial"/>
                <w:bCs/>
                <w:sz w:val="22"/>
                <w:szCs w:val="22"/>
              </w:rPr>
              <w:br/>
              <w:t>depășește 1.000 mp</w:t>
            </w:r>
          </w:p>
        </w:tc>
      </w:tr>
      <w:tr w:rsidR="00AC3BA4" w:rsidRPr="00AC3BA4" w:rsidTr="00AC3BA4">
        <w:tc>
          <w:tcPr>
            <w:tcW w:w="5949" w:type="dxa"/>
          </w:tcPr>
          <w:p w:rsidR="00104E74" w:rsidRPr="00AC3BA4" w:rsidRDefault="00104E74">
            <w:pPr>
              <w:rPr>
                <w:rFonts w:ascii="Arial" w:eastAsia="Times New Roman" w:hAnsi="Arial" w:cs="Arial"/>
                <w:sz w:val="22"/>
                <w:szCs w:val="22"/>
              </w:rPr>
            </w:pPr>
            <w:r w:rsidRPr="00AC3BA4">
              <w:rPr>
                <w:rFonts w:ascii="Arial" w:eastAsia="Times New Roman" w:hAnsi="Arial" w:cs="Arial"/>
                <w:sz w:val="22"/>
                <w:szCs w:val="22"/>
              </w:rPr>
              <w:t>Art. 474 alin.(3) Taxa pentru prelungirea unui certificat de urbanism este egală</w:t>
            </w:r>
          </w:p>
        </w:tc>
        <w:tc>
          <w:tcPr>
            <w:tcW w:w="4678" w:type="dxa"/>
            <w:gridSpan w:val="4"/>
          </w:tcPr>
          <w:p w:rsidR="00104E74" w:rsidRPr="00AC3BA4" w:rsidRDefault="00104E74" w:rsidP="00E26F51">
            <w:pPr>
              <w:jc w:val="center"/>
              <w:rPr>
                <w:rFonts w:ascii="Arial" w:eastAsia="Times New Roman" w:hAnsi="Arial" w:cs="Arial"/>
                <w:sz w:val="22"/>
                <w:szCs w:val="22"/>
              </w:rPr>
            </w:pPr>
            <w:r w:rsidRPr="00AC3BA4">
              <w:rPr>
                <w:rFonts w:ascii="Arial" w:eastAsia="Times New Roman" w:hAnsi="Arial" w:cs="Arial"/>
                <w:sz w:val="22"/>
                <w:szCs w:val="22"/>
              </w:rPr>
              <w:t>30</w:t>
            </w:r>
            <w:r w:rsidR="00E2653F" w:rsidRPr="00AC3BA4">
              <w:rPr>
                <w:rFonts w:ascii="Arial" w:eastAsia="Times New Roman" w:hAnsi="Arial" w:cs="Arial"/>
                <w:sz w:val="22"/>
                <w:szCs w:val="22"/>
              </w:rPr>
              <w:t xml:space="preserve"> </w:t>
            </w:r>
            <w:r w:rsidRPr="00AC3BA4">
              <w:rPr>
                <w:rFonts w:ascii="Arial" w:eastAsia="Times New Roman" w:hAnsi="Arial" w:cs="Arial"/>
                <w:sz w:val="22"/>
                <w:szCs w:val="22"/>
              </w:rPr>
              <w:t>%</w:t>
            </w:r>
            <w:r w:rsidRPr="00AC3BA4">
              <w:rPr>
                <w:rFonts w:ascii="Arial" w:eastAsia="Times New Roman" w:hAnsi="Arial" w:cs="Arial"/>
                <w:bCs/>
                <w:sz w:val="22"/>
                <w:szCs w:val="22"/>
              </w:rPr>
              <w:t xml:space="preserve"> din cuantumul taxei pentru eliberarea certificatului sau a autorizației inițiale</w:t>
            </w:r>
          </w:p>
        </w:tc>
      </w:tr>
      <w:tr w:rsidR="00AC3BA4" w:rsidRPr="00AC3BA4" w:rsidTr="00AC3BA4">
        <w:tc>
          <w:tcPr>
            <w:tcW w:w="5949" w:type="dxa"/>
          </w:tcPr>
          <w:p w:rsidR="00104E74" w:rsidRPr="00AC3BA4" w:rsidRDefault="00104E74">
            <w:pPr>
              <w:rPr>
                <w:rFonts w:ascii="Arial" w:eastAsia="Times New Roman" w:hAnsi="Arial" w:cs="Arial"/>
                <w:sz w:val="22"/>
                <w:szCs w:val="22"/>
              </w:rPr>
            </w:pPr>
            <w:r w:rsidRPr="00AC3BA4">
              <w:rPr>
                <w:rFonts w:ascii="Arial" w:eastAsia="Times New Roman" w:hAnsi="Arial" w:cs="Arial"/>
                <w:sz w:val="22"/>
                <w:szCs w:val="22"/>
              </w:rPr>
              <w:t>Art. 474 alin. (4) Taxa pentru avizarea certificatului de urbanism</w:t>
            </w:r>
            <w:r w:rsidR="00B45B94" w:rsidRPr="00AC3BA4">
              <w:rPr>
                <w:rFonts w:ascii="Arial" w:eastAsia="Times New Roman" w:hAnsi="Arial" w:cs="Arial"/>
                <w:sz w:val="22"/>
                <w:szCs w:val="22"/>
              </w:rPr>
              <w:t xml:space="preserve"> de către primar (formular F.3/ Ordin nr. 839/2009)</w:t>
            </w:r>
          </w:p>
        </w:tc>
        <w:tc>
          <w:tcPr>
            <w:tcW w:w="4678" w:type="dxa"/>
            <w:gridSpan w:val="4"/>
          </w:tcPr>
          <w:p w:rsidR="00104E74" w:rsidRPr="00AC3BA4" w:rsidRDefault="00104E74" w:rsidP="00E26F51">
            <w:pPr>
              <w:jc w:val="center"/>
              <w:rPr>
                <w:rFonts w:ascii="Arial" w:eastAsia="Times New Roman" w:hAnsi="Arial" w:cs="Arial"/>
                <w:sz w:val="22"/>
                <w:szCs w:val="22"/>
              </w:rPr>
            </w:pPr>
            <w:r w:rsidRPr="00AC3BA4">
              <w:rPr>
                <w:rFonts w:ascii="Arial" w:eastAsia="Times New Roman" w:hAnsi="Arial" w:cs="Arial"/>
                <w:sz w:val="22"/>
                <w:szCs w:val="22"/>
              </w:rPr>
              <w:t>23</w:t>
            </w:r>
          </w:p>
        </w:tc>
      </w:tr>
      <w:tr w:rsidR="00AC3BA4" w:rsidRPr="00AC3BA4" w:rsidTr="00AC3BA4">
        <w:tc>
          <w:tcPr>
            <w:tcW w:w="5949" w:type="dxa"/>
          </w:tcPr>
          <w:p w:rsidR="00104E74" w:rsidRPr="00AC3BA4" w:rsidRDefault="00104E74">
            <w:pPr>
              <w:rPr>
                <w:rFonts w:ascii="Arial" w:eastAsia="Times New Roman" w:hAnsi="Arial" w:cs="Arial"/>
                <w:sz w:val="22"/>
                <w:szCs w:val="22"/>
              </w:rPr>
            </w:pPr>
            <w:r w:rsidRPr="00AC3BA4">
              <w:rPr>
                <w:rFonts w:ascii="Arial" w:eastAsia="Times New Roman" w:hAnsi="Arial" w:cs="Arial"/>
                <w:sz w:val="22"/>
                <w:szCs w:val="22"/>
              </w:rPr>
              <w:t>Art. 474 alin. (5) Taxa pentru eliberarea unei autorizații de construire pentru o clădire rezidențială sau clădire-anexă este egală</w:t>
            </w:r>
          </w:p>
        </w:tc>
        <w:tc>
          <w:tcPr>
            <w:tcW w:w="4678" w:type="dxa"/>
            <w:gridSpan w:val="4"/>
          </w:tcPr>
          <w:p w:rsidR="00104E74" w:rsidRPr="00AC3BA4" w:rsidRDefault="00104E74" w:rsidP="00E26F51">
            <w:pPr>
              <w:jc w:val="center"/>
              <w:rPr>
                <w:rFonts w:ascii="Arial" w:eastAsia="Times New Roman" w:hAnsi="Arial" w:cs="Arial"/>
                <w:sz w:val="22"/>
                <w:szCs w:val="22"/>
              </w:rPr>
            </w:pPr>
            <w:r w:rsidRPr="00AC3BA4">
              <w:rPr>
                <w:rFonts w:ascii="Arial" w:eastAsia="Times New Roman" w:hAnsi="Arial" w:cs="Arial"/>
                <w:bCs/>
                <w:sz w:val="22"/>
                <w:szCs w:val="22"/>
              </w:rPr>
              <w:t>0.5 % din valoarea autorizată a lucrărilor de construcții</w:t>
            </w:r>
          </w:p>
        </w:tc>
      </w:tr>
      <w:tr w:rsidR="00AC3BA4" w:rsidRPr="00AC3BA4" w:rsidTr="00AC3BA4">
        <w:tc>
          <w:tcPr>
            <w:tcW w:w="5949" w:type="dxa"/>
          </w:tcPr>
          <w:p w:rsidR="00104E74" w:rsidRPr="00AC3BA4" w:rsidRDefault="00104E74">
            <w:pPr>
              <w:rPr>
                <w:rFonts w:ascii="Arial" w:eastAsia="Times New Roman" w:hAnsi="Arial" w:cs="Arial"/>
                <w:sz w:val="22"/>
                <w:szCs w:val="22"/>
              </w:rPr>
            </w:pPr>
            <w:r w:rsidRPr="00AC3BA4">
              <w:rPr>
                <w:rFonts w:ascii="Arial" w:eastAsia="Times New Roman" w:hAnsi="Arial" w:cs="Arial"/>
                <w:sz w:val="22"/>
                <w:szCs w:val="22"/>
              </w:rPr>
              <w:t>Art. 474 alin. (6) Taxa pentru eliberarea autorizației de construire pentru alte construcții decât cele menționate la alin. (5) este egală cu</w:t>
            </w:r>
          </w:p>
        </w:tc>
        <w:tc>
          <w:tcPr>
            <w:tcW w:w="4678" w:type="dxa"/>
            <w:gridSpan w:val="4"/>
          </w:tcPr>
          <w:p w:rsidR="00104E74" w:rsidRPr="00AC3BA4" w:rsidRDefault="00104E74" w:rsidP="00E26F51">
            <w:pPr>
              <w:jc w:val="center"/>
              <w:rPr>
                <w:rFonts w:ascii="Arial" w:eastAsia="Times New Roman" w:hAnsi="Arial" w:cs="Arial"/>
                <w:bCs/>
                <w:sz w:val="22"/>
                <w:szCs w:val="22"/>
              </w:rPr>
            </w:pPr>
            <w:r w:rsidRPr="00AC3BA4">
              <w:rPr>
                <w:rFonts w:ascii="Arial" w:eastAsia="Times New Roman" w:hAnsi="Arial" w:cs="Arial"/>
                <w:bCs/>
                <w:sz w:val="22"/>
                <w:szCs w:val="22"/>
              </w:rPr>
              <w:t>1.00%  din valoarea autorizată a lucrărilor de construcție, inclusiv valoarea instalațiilor aferente</w:t>
            </w:r>
          </w:p>
        </w:tc>
      </w:tr>
      <w:tr w:rsidR="00AC3BA4" w:rsidRPr="00AC3BA4" w:rsidTr="00AC3BA4">
        <w:tc>
          <w:tcPr>
            <w:tcW w:w="5949" w:type="dxa"/>
          </w:tcPr>
          <w:p w:rsidR="00104E74" w:rsidRPr="00AC3BA4" w:rsidRDefault="00104E74">
            <w:pPr>
              <w:rPr>
                <w:rFonts w:ascii="Arial" w:eastAsia="Times New Roman" w:hAnsi="Arial" w:cs="Arial"/>
                <w:sz w:val="22"/>
                <w:szCs w:val="22"/>
              </w:rPr>
            </w:pPr>
            <w:r w:rsidRPr="00AC3BA4">
              <w:rPr>
                <w:rFonts w:ascii="Arial" w:eastAsia="Times New Roman" w:hAnsi="Arial" w:cs="Arial"/>
                <w:sz w:val="22"/>
                <w:szCs w:val="22"/>
              </w:rPr>
              <w:t>Art. 474 alin. (8) Taxa pentru prelungirea unei autorizații de construire</w:t>
            </w:r>
          </w:p>
        </w:tc>
        <w:tc>
          <w:tcPr>
            <w:tcW w:w="4678" w:type="dxa"/>
            <w:gridSpan w:val="4"/>
          </w:tcPr>
          <w:p w:rsidR="00104E74" w:rsidRPr="00AC3BA4" w:rsidRDefault="00104E74" w:rsidP="00E26F51">
            <w:pPr>
              <w:jc w:val="center"/>
              <w:rPr>
                <w:rFonts w:ascii="Arial" w:eastAsia="Times New Roman" w:hAnsi="Arial" w:cs="Arial"/>
                <w:bCs/>
                <w:sz w:val="22"/>
                <w:szCs w:val="22"/>
              </w:rPr>
            </w:pPr>
            <w:r w:rsidRPr="00AC3BA4">
              <w:rPr>
                <w:rFonts w:ascii="Arial" w:eastAsia="Times New Roman" w:hAnsi="Arial" w:cs="Arial"/>
                <w:sz w:val="22"/>
                <w:szCs w:val="22"/>
              </w:rPr>
              <w:t>30</w:t>
            </w:r>
            <w:r w:rsidR="00E2653F" w:rsidRPr="00AC3BA4">
              <w:rPr>
                <w:rFonts w:ascii="Arial" w:eastAsia="Times New Roman" w:hAnsi="Arial" w:cs="Arial"/>
                <w:sz w:val="22"/>
                <w:szCs w:val="22"/>
              </w:rPr>
              <w:t xml:space="preserve"> </w:t>
            </w:r>
            <w:r w:rsidRPr="00AC3BA4">
              <w:rPr>
                <w:rFonts w:ascii="Arial" w:eastAsia="Times New Roman" w:hAnsi="Arial" w:cs="Arial"/>
                <w:sz w:val="22"/>
                <w:szCs w:val="22"/>
              </w:rPr>
              <w:t>%</w:t>
            </w:r>
            <w:r w:rsidRPr="00AC3BA4">
              <w:rPr>
                <w:rFonts w:ascii="Arial" w:eastAsia="Times New Roman" w:hAnsi="Arial" w:cs="Arial"/>
                <w:bCs/>
                <w:sz w:val="22"/>
                <w:szCs w:val="22"/>
              </w:rPr>
              <w:t xml:space="preserve"> din cuantumul taxei pentru eliberarea certificatului sau a autorizației inițiale.</w:t>
            </w:r>
          </w:p>
        </w:tc>
      </w:tr>
      <w:tr w:rsidR="00AC3BA4" w:rsidRPr="00AC3BA4" w:rsidTr="00AC3BA4">
        <w:tc>
          <w:tcPr>
            <w:tcW w:w="5949" w:type="dxa"/>
          </w:tcPr>
          <w:p w:rsidR="00104E74" w:rsidRPr="00AC3BA4" w:rsidRDefault="00086654">
            <w:pPr>
              <w:rPr>
                <w:rFonts w:ascii="Arial" w:eastAsia="Times New Roman" w:hAnsi="Arial" w:cs="Arial"/>
                <w:sz w:val="22"/>
                <w:szCs w:val="22"/>
              </w:rPr>
            </w:pPr>
            <w:r w:rsidRPr="00AC3BA4">
              <w:rPr>
                <w:rFonts w:ascii="Arial" w:eastAsia="Times New Roman" w:hAnsi="Arial" w:cs="Arial"/>
                <w:sz w:val="22"/>
                <w:szCs w:val="22"/>
              </w:rPr>
              <w:lastRenderedPageBreak/>
              <w:t>Art. 474 alin. (9) Taxa pentru eliberarea autorizației de desființare, totală sau parțială, a unei construcții este egală</w:t>
            </w:r>
          </w:p>
        </w:tc>
        <w:tc>
          <w:tcPr>
            <w:tcW w:w="4678" w:type="dxa"/>
            <w:gridSpan w:val="4"/>
          </w:tcPr>
          <w:p w:rsidR="00104E74" w:rsidRPr="00AC3BA4" w:rsidRDefault="00086654" w:rsidP="00E26F51">
            <w:pPr>
              <w:jc w:val="center"/>
              <w:rPr>
                <w:rFonts w:ascii="Arial" w:eastAsia="Times New Roman" w:hAnsi="Arial" w:cs="Arial"/>
                <w:bCs/>
                <w:sz w:val="22"/>
                <w:szCs w:val="22"/>
              </w:rPr>
            </w:pPr>
            <w:r w:rsidRPr="00AC3BA4">
              <w:rPr>
                <w:rFonts w:ascii="Arial" w:eastAsia="Times New Roman" w:hAnsi="Arial" w:cs="Arial"/>
                <w:bCs/>
                <w:sz w:val="22"/>
                <w:szCs w:val="22"/>
              </w:rPr>
              <w:t>0.10% din valoarea impozabilă stabilită pentru determinarea impozitului pe clădiri, aferentă părții desființate</w:t>
            </w:r>
          </w:p>
        </w:tc>
      </w:tr>
      <w:tr w:rsidR="00AC3BA4" w:rsidRPr="00AC3BA4" w:rsidTr="00AC3BA4">
        <w:tc>
          <w:tcPr>
            <w:tcW w:w="5949" w:type="dxa"/>
          </w:tcPr>
          <w:p w:rsidR="00104E74" w:rsidRPr="00AC3BA4" w:rsidRDefault="00E2653F">
            <w:pPr>
              <w:rPr>
                <w:rFonts w:ascii="Arial" w:eastAsia="Times New Roman" w:hAnsi="Arial" w:cs="Arial"/>
                <w:sz w:val="22"/>
                <w:szCs w:val="22"/>
              </w:rPr>
            </w:pPr>
            <w:r w:rsidRPr="00AC3BA4">
              <w:rPr>
                <w:rFonts w:ascii="Arial" w:eastAsia="Times New Roman" w:hAnsi="Arial" w:cs="Arial"/>
                <w:sz w:val="22"/>
                <w:szCs w:val="22"/>
              </w:rPr>
              <w:t>Art. 474 alin. (10)Taxa pentru eliberarea autorizației de foraje sau excavări</w:t>
            </w:r>
          </w:p>
        </w:tc>
        <w:tc>
          <w:tcPr>
            <w:tcW w:w="4678" w:type="dxa"/>
            <w:gridSpan w:val="4"/>
          </w:tcPr>
          <w:p w:rsidR="00104E74" w:rsidRPr="00AC3BA4" w:rsidRDefault="00E2653F" w:rsidP="00E26F51">
            <w:pPr>
              <w:jc w:val="center"/>
              <w:rPr>
                <w:rFonts w:ascii="Arial" w:eastAsia="Times New Roman" w:hAnsi="Arial" w:cs="Arial"/>
                <w:bCs/>
                <w:sz w:val="22"/>
                <w:szCs w:val="22"/>
              </w:rPr>
            </w:pPr>
            <w:r w:rsidRPr="00AC3BA4">
              <w:rPr>
                <w:rFonts w:ascii="Arial" w:eastAsia="Times New Roman" w:hAnsi="Arial" w:cs="Arial"/>
                <w:bCs/>
                <w:sz w:val="22"/>
                <w:szCs w:val="22"/>
              </w:rPr>
              <w:t>2</w:t>
            </w:r>
            <w:r w:rsidR="00B45B94" w:rsidRPr="00AC3BA4">
              <w:rPr>
                <w:rFonts w:ascii="Arial" w:eastAsia="Times New Roman" w:hAnsi="Arial" w:cs="Arial"/>
                <w:bCs/>
                <w:sz w:val="22"/>
                <w:szCs w:val="22"/>
              </w:rPr>
              <w:t xml:space="preserve"> lei</w:t>
            </w:r>
            <w:r w:rsidRPr="00AC3BA4">
              <w:rPr>
                <w:rFonts w:ascii="Arial" w:eastAsia="Times New Roman" w:hAnsi="Arial" w:cs="Arial"/>
                <w:bCs/>
                <w:sz w:val="22"/>
                <w:szCs w:val="22"/>
              </w:rPr>
              <w:t>/ m</w:t>
            </w:r>
            <w:r w:rsidR="00853D06" w:rsidRPr="00AC3BA4">
              <w:rPr>
                <w:rFonts w:ascii="Arial" w:eastAsia="Times New Roman" w:hAnsi="Arial" w:cs="Arial"/>
                <w:bCs/>
                <w:sz w:val="22"/>
                <w:szCs w:val="22"/>
              </w:rPr>
              <w:t>p</w:t>
            </w:r>
            <w:r w:rsidRPr="00AC3BA4">
              <w:rPr>
                <w:rFonts w:ascii="Arial" w:eastAsia="Times New Roman" w:hAnsi="Arial" w:cs="Arial"/>
                <w:bCs/>
                <w:sz w:val="22"/>
                <w:szCs w:val="22"/>
              </w:rPr>
              <w:t xml:space="preserve"> afectat</w:t>
            </w:r>
          </w:p>
        </w:tc>
      </w:tr>
      <w:tr w:rsidR="00AC3BA4" w:rsidRPr="00AC3BA4" w:rsidTr="00AC3BA4">
        <w:tc>
          <w:tcPr>
            <w:tcW w:w="5949" w:type="dxa"/>
          </w:tcPr>
          <w:p w:rsidR="00086654" w:rsidRPr="00AC3BA4" w:rsidRDefault="00E2653F">
            <w:pPr>
              <w:rPr>
                <w:rFonts w:ascii="Arial" w:eastAsia="Times New Roman" w:hAnsi="Arial" w:cs="Arial"/>
                <w:sz w:val="22"/>
                <w:szCs w:val="22"/>
              </w:rPr>
            </w:pPr>
            <w:r w:rsidRPr="00AC3BA4">
              <w:rPr>
                <w:rFonts w:ascii="Arial" w:eastAsia="Times New Roman" w:hAnsi="Arial" w:cs="Arial"/>
                <w:sz w:val="22"/>
                <w:szCs w:val="22"/>
              </w:rPr>
              <w:t>Art. 474 alin. (12) Taxa pentru eliberarea autorizației necesare pentru lucrările de organizare de șantier în vederea realizării unei construcții, care nu sunt incluse în altă autorizație de construire</w:t>
            </w:r>
          </w:p>
        </w:tc>
        <w:tc>
          <w:tcPr>
            <w:tcW w:w="4678" w:type="dxa"/>
            <w:gridSpan w:val="4"/>
          </w:tcPr>
          <w:p w:rsidR="00086654" w:rsidRPr="00AC3BA4" w:rsidRDefault="00E2653F" w:rsidP="00E26F51">
            <w:pPr>
              <w:jc w:val="center"/>
              <w:rPr>
                <w:rFonts w:ascii="Arial" w:eastAsia="Times New Roman" w:hAnsi="Arial" w:cs="Arial"/>
                <w:bCs/>
                <w:sz w:val="22"/>
                <w:szCs w:val="22"/>
              </w:rPr>
            </w:pPr>
            <w:r w:rsidRPr="00AC3BA4">
              <w:rPr>
                <w:rFonts w:ascii="Arial" w:eastAsia="Times New Roman" w:hAnsi="Arial" w:cs="Arial"/>
                <w:bCs/>
                <w:sz w:val="22"/>
                <w:szCs w:val="22"/>
              </w:rPr>
              <w:t>3.0 % din valoarea autorizată a lucrărilor de organizare de șantier</w:t>
            </w:r>
          </w:p>
        </w:tc>
      </w:tr>
      <w:tr w:rsidR="00AC3BA4" w:rsidRPr="00AC3BA4" w:rsidTr="00AC3BA4">
        <w:tc>
          <w:tcPr>
            <w:tcW w:w="5949" w:type="dxa"/>
          </w:tcPr>
          <w:p w:rsidR="00086654" w:rsidRPr="00AC3BA4" w:rsidRDefault="00BB5FA2">
            <w:pPr>
              <w:rPr>
                <w:rFonts w:ascii="Arial" w:eastAsia="Times New Roman" w:hAnsi="Arial" w:cs="Arial"/>
                <w:sz w:val="22"/>
                <w:szCs w:val="22"/>
              </w:rPr>
            </w:pPr>
            <w:r w:rsidRPr="00AC3BA4">
              <w:rPr>
                <w:rFonts w:ascii="Arial" w:eastAsia="Times New Roman" w:hAnsi="Arial" w:cs="Arial"/>
                <w:sz w:val="22"/>
                <w:szCs w:val="22"/>
              </w:rPr>
              <w:t>Art. 474 alin. (13) Taxa pentru eliberarea autorizației de amenajare de tabere de corturi, căsuțe sau rulote ori campinguri</w:t>
            </w:r>
          </w:p>
        </w:tc>
        <w:tc>
          <w:tcPr>
            <w:tcW w:w="4678" w:type="dxa"/>
            <w:gridSpan w:val="4"/>
          </w:tcPr>
          <w:p w:rsidR="00086654" w:rsidRPr="00AC3BA4" w:rsidRDefault="00BB5FA2" w:rsidP="00E26F51">
            <w:pPr>
              <w:jc w:val="center"/>
              <w:rPr>
                <w:rFonts w:ascii="Arial" w:eastAsia="Times New Roman" w:hAnsi="Arial" w:cs="Arial"/>
                <w:bCs/>
                <w:sz w:val="22"/>
                <w:szCs w:val="22"/>
              </w:rPr>
            </w:pPr>
            <w:r w:rsidRPr="00AC3BA4">
              <w:rPr>
                <w:rFonts w:ascii="Arial" w:eastAsia="Times New Roman" w:hAnsi="Arial" w:cs="Arial"/>
                <w:bCs/>
                <w:sz w:val="22"/>
                <w:szCs w:val="22"/>
              </w:rPr>
              <w:t>2.0 % din valoarea autorizată a lucrărilor de construcție</w:t>
            </w:r>
          </w:p>
        </w:tc>
      </w:tr>
      <w:tr w:rsidR="00AC3BA4" w:rsidRPr="00AC3BA4" w:rsidTr="00AC3BA4">
        <w:tc>
          <w:tcPr>
            <w:tcW w:w="5949" w:type="dxa"/>
          </w:tcPr>
          <w:p w:rsidR="00104E74" w:rsidRPr="00AC3BA4" w:rsidRDefault="00BB5FA2">
            <w:pPr>
              <w:rPr>
                <w:rFonts w:ascii="Arial" w:eastAsia="Times New Roman" w:hAnsi="Arial" w:cs="Arial"/>
                <w:sz w:val="22"/>
                <w:szCs w:val="22"/>
              </w:rPr>
            </w:pPr>
            <w:r w:rsidRPr="00AC3BA4">
              <w:rPr>
                <w:rFonts w:ascii="Arial" w:eastAsia="Times New Roman" w:hAnsi="Arial" w:cs="Arial"/>
                <w:sz w:val="22"/>
                <w:szCs w:val="22"/>
              </w:rPr>
              <w:t>Art.474 alin. (14) Taxa pentru autorizarea amplasării de chioșcuri, containere, tonete, cabine, spații de expunere, corpuri și panouri de afișaj, firme și reclame situate pe căile și în spațiile publice</w:t>
            </w:r>
          </w:p>
        </w:tc>
        <w:tc>
          <w:tcPr>
            <w:tcW w:w="4678" w:type="dxa"/>
            <w:gridSpan w:val="4"/>
          </w:tcPr>
          <w:p w:rsidR="00104E74" w:rsidRPr="00AC3BA4" w:rsidRDefault="00BB5FA2" w:rsidP="00E26F51">
            <w:pPr>
              <w:jc w:val="center"/>
              <w:rPr>
                <w:rFonts w:ascii="Arial" w:eastAsia="Times New Roman" w:hAnsi="Arial" w:cs="Arial"/>
                <w:bCs/>
                <w:sz w:val="22"/>
                <w:szCs w:val="22"/>
              </w:rPr>
            </w:pPr>
            <w:r w:rsidRPr="00AC3BA4">
              <w:rPr>
                <w:rFonts w:ascii="Arial" w:eastAsia="Times New Roman" w:hAnsi="Arial" w:cs="Arial"/>
                <w:bCs/>
                <w:sz w:val="22"/>
                <w:szCs w:val="22"/>
              </w:rPr>
              <w:t>9 lei pentru fiecare metru pătrat de suprafață ocupată de construcție.</w:t>
            </w:r>
          </w:p>
        </w:tc>
      </w:tr>
      <w:tr w:rsidR="00AC3BA4" w:rsidRPr="00AC3BA4" w:rsidTr="00AC3BA4">
        <w:tc>
          <w:tcPr>
            <w:tcW w:w="5949" w:type="dxa"/>
          </w:tcPr>
          <w:p w:rsidR="00BB5FA2" w:rsidRPr="00AC3BA4" w:rsidRDefault="00BB5FA2">
            <w:pPr>
              <w:rPr>
                <w:rFonts w:ascii="Arial" w:eastAsia="Times New Roman" w:hAnsi="Arial" w:cs="Arial"/>
                <w:sz w:val="22"/>
                <w:szCs w:val="22"/>
              </w:rPr>
            </w:pPr>
            <w:r w:rsidRPr="00AC3BA4">
              <w:rPr>
                <w:rFonts w:ascii="Arial" w:eastAsia="Times New Roman" w:hAnsi="Arial" w:cs="Arial"/>
                <w:sz w:val="22"/>
                <w:szCs w:val="22"/>
              </w:rPr>
              <w:t>Art.474 alin. (15) Taxa pentru eliberarea unei autorizații privind lucrările de racorduri și branșamente la rețele publice de apă, canalizare, gaze, termice, energie electrică, telefonie și televiziune prin cablu</w:t>
            </w:r>
          </w:p>
        </w:tc>
        <w:tc>
          <w:tcPr>
            <w:tcW w:w="4678" w:type="dxa"/>
            <w:gridSpan w:val="4"/>
          </w:tcPr>
          <w:p w:rsidR="00BB5FA2" w:rsidRPr="00AC3BA4" w:rsidRDefault="00E26F51" w:rsidP="00E26F51">
            <w:pPr>
              <w:jc w:val="center"/>
              <w:rPr>
                <w:rFonts w:ascii="Arial" w:eastAsia="Times New Roman" w:hAnsi="Arial" w:cs="Arial"/>
                <w:bCs/>
                <w:sz w:val="22"/>
                <w:szCs w:val="22"/>
              </w:rPr>
            </w:pPr>
            <w:r w:rsidRPr="00AC3BA4">
              <w:rPr>
                <w:rFonts w:ascii="Arial" w:eastAsia="Times New Roman" w:hAnsi="Arial" w:cs="Arial"/>
                <w:bCs/>
                <w:sz w:val="22"/>
                <w:szCs w:val="22"/>
              </w:rPr>
              <w:t>2</w:t>
            </w:r>
            <w:r w:rsidR="00BB5FA2" w:rsidRPr="00AC3BA4">
              <w:rPr>
                <w:rFonts w:ascii="Arial" w:eastAsia="Times New Roman" w:hAnsi="Arial" w:cs="Arial"/>
                <w:bCs/>
                <w:sz w:val="22"/>
                <w:szCs w:val="22"/>
              </w:rPr>
              <w:t>0</w:t>
            </w:r>
            <w:r w:rsidRPr="00AC3BA4">
              <w:rPr>
                <w:rFonts w:ascii="Arial" w:eastAsia="Times New Roman" w:hAnsi="Arial" w:cs="Arial"/>
                <w:bCs/>
                <w:sz w:val="22"/>
                <w:szCs w:val="22"/>
              </w:rPr>
              <w:t xml:space="preserve"> lei</w:t>
            </w:r>
            <w:r w:rsidR="00BB5FA2" w:rsidRPr="00AC3BA4">
              <w:rPr>
                <w:rFonts w:ascii="Arial" w:eastAsia="Times New Roman" w:hAnsi="Arial" w:cs="Arial"/>
                <w:bCs/>
                <w:sz w:val="22"/>
                <w:szCs w:val="22"/>
              </w:rPr>
              <w:t>/ racord</w:t>
            </w:r>
          </w:p>
        </w:tc>
      </w:tr>
      <w:tr w:rsidR="00AC3BA4" w:rsidRPr="00AC3BA4" w:rsidTr="00AC3BA4">
        <w:tc>
          <w:tcPr>
            <w:tcW w:w="5949" w:type="dxa"/>
          </w:tcPr>
          <w:p w:rsidR="00104E74" w:rsidRPr="00AC3BA4" w:rsidRDefault="00BB5FA2">
            <w:pPr>
              <w:rPr>
                <w:rFonts w:ascii="Arial" w:eastAsia="Times New Roman" w:hAnsi="Arial" w:cs="Arial"/>
                <w:sz w:val="22"/>
                <w:szCs w:val="22"/>
              </w:rPr>
            </w:pPr>
            <w:r w:rsidRPr="00AC3BA4">
              <w:rPr>
                <w:rFonts w:ascii="Arial" w:eastAsia="Times New Roman" w:hAnsi="Arial" w:cs="Arial"/>
                <w:sz w:val="22"/>
                <w:szCs w:val="22"/>
              </w:rPr>
              <w:t>Art.474 alin. (16) Taxa pentru eliberarea certificatului de nomenclatură stradală și adresă</w:t>
            </w:r>
          </w:p>
        </w:tc>
        <w:tc>
          <w:tcPr>
            <w:tcW w:w="4678" w:type="dxa"/>
            <w:gridSpan w:val="4"/>
          </w:tcPr>
          <w:p w:rsidR="00104E74" w:rsidRPr="00AC3BA4" w:rsidRDefault="00BB5FA2" w:rsidP="00E26F51">
            <w:pPr>
              <w:jc w:val="center"/>
              <w:rPr>
                <w:rFonts w:ascii="Arial" w:eastAsia="Times New Roman" w:hAnsi="Arial" w:cs="Arial"/>
                <w:bCs/>
                <w:sz w:val="22"/>
                <w:szCs w:val="22"/>
              </w:rPr>
            </w:pPr>
            <w:r w:rsidRPr="00AC3BA4">
              <w:rPr>
                <w:rFonts w:ascii="Arial" w:eastAsia="Times New Roman" w:hAnsi="Arial" w:cs="Arial"/>
                <w:bCs/>
                <w:sz w:val="22"/>
                <w:szCs w:val="22"/>
              </w:rPr>
              <w:t>15</w:t>
            </w:r>
            <w:r w:rsidR="00B45B94" w:rsidRPr="00AC3BA4">
              <w:rPr>
                <w:rFonts w:ascii="Arial" w:eastAsia="Times New Roman" w:hAnsi="Arial" w:cs="Arial"/>
                <w:bCs/>
                <w:sz w:val="22"/>
                <w:szCs w:val="22"/>
              </w:rPr>
              <w:t xml:space="preserve"> lei</w:t>
            </w:r>
          </w:p>
        </w:tc>
      </w:tr>
      <w:tr w:rsidR="00AC3BA4" w:rsidRPr="00AC3BA4" w:rsidTr="00AC3BA4">
        <w:tc>
          <w:tcPr>
            <w:tcW w:w="5949" w:type="dxa"/>
          </w:tcPr>
          <w:p w:rsidR="006C1C67" w:rsidRPr="00AC3BA4" w:rsidRDefault="006C1C67" w:rsidP="006C1C67">
            <w:pPr>
              <w:pStyle w:val="ListParagraph"/>
              <w:spacing w:after="0" w:line="240" w:lineRule="auto"/>
              <w:ind w:left="0" w:right="0" w:firstLine="0"/>
              <w:jc w:val="left"/>
              <w:rPr>
                <w:rFonts w:ascii="Arial" w:eastAsia="Times New Roman" w:hAnsi="Arial" w:cs="Arial"/>
                <w:color w:val="auto"/>
                <w:sz w:val="22"/>
                <w:szCs w:val="22"/>
              </w:rPr>
            </w:pPr>
            <w:r w:rsidRPr="00AC3BA4">
              <w:rPr>
                <w:rFonts w:ascii="Arial" w:eastAsia="Times New Roman" w:hAnsi="Arial" w:cs="Arial"/>
                <w:color w:val="auto"/>
                <w:sz w:val="18"/>
                <w:szCs w:val="22"/>
              </w:rPr>
              <w:t>Taxa pentru eliberarea autorizaţiei de foraje sau excavări necesare lucrărilor de cercetare şi prospectare a terenurilor în etapa efectuării studiilor geotehnice şi a studiilor privind ridicările topografice, sondele de gaze, petrol şi alte excavări se datorează de către titularii drepturilor de prospecţiune şi explorare şi se calculează prin înmulţirea numărului de metri pătraţi de teren ce vor fi efectiv afectaţi la suprafaţa solului de foraje şi excavări cu o valoare de 10 lei/mp.</w:t>
            </w:r>
          </w:p>
        </w:tc>
        <w:tc>
          <w:tcPr>
            <w:tcW w:w="4678" w:type="dxa"/>
            <w:gridSpan w:val="4"/>
          </w:tcPr>
          <w:p w:rsidR="006C1C67" w:rsidRPr="00AC3BA4" w:rsidRDefault="006C1C67" w:rsidP="00E26F51">
            <w:pPr>
              <w:jc w:val="center"/>
              <w:rPr>
                <w:rFonts w:ascii="Arial" w:eastAsia="Times New Roman" w:hAnsi="Arial" w:cs="Arial"/>
                <w:bCs/>
                <w:sz w:val="22"/>
                <w:szCs w:val="22"/>
              </w:rPr>
            </w:pPr>
            <w:r w:rsidRPr="00AC3BA4">
              <w:rPr>
                <w:rFonts w:ascii="Arial" w:eastAsia="Times New Roman" w:hAnsi="Arial" w:cs="Arial"/>
                <w:bCs/>
                <w:sz w:val="22"/>
                <w:szCs w:val="22"/>
              </w:rPr>
              <w:t>10 lei /mp</w:t>
            </w:r>
          </w:p>
        </w:tc>
      </w:tr>
      <w:tr w:rsidR="00AC3BA4" w:rsidRPr="00AC3BA4" w:rsidTr="00AC3BA4">
        <w:tc>
          <w:tcPr>
            <w:tcW w:w="5949" w:type="dxa"/>
          </w:tcPr>
          <w:p w:rsidR="00E26F51" w:rsidRPr="00AC3BA4" w:rsidRDefault="00E26F51" w:rsidP="0017519C">
            <w:pPr>
              <w:rPr>
                <w:rFonts w:ascii="Arial" w:eastAsia="Times New Roman" w:hAnsi="Arial" w:cs="Arial"/>
                <w:sz w:val="22"/>
                <w:szCs w:val="22"/>
              </w:rPr>
            </w:pPr>
            <w:r w:rsidRPr="00AC3BA4">
              <w:rPr>
                <w:rFonts w:ascii="Arial" w:eastAsia="Times New Roman" w:hAnsi="Arial" w:cs="Arial"/>
                <w:sz w:val="22"/>
                <w:szCs w:val="22"/>
              </w:rPr>
              <w:t>Taxa pt art. 478 alin 2) se majorează cu 50% pentru reclamele luminoase</w:t>
            </w:r>
          </w:p>
        </w:tc>
        <w:tc>
          <w:tcPr>
            <w:tcW w:w="4678" w:type="dxa"/>
            <w:gridSpan w:val="4"/>
          </w:tcPr>
          <w:p w:rsidR="00E26F51" w:rsidRPr="00AC3BA4" w:rsidRDefault="00E26F51" w:rsidP="00E26F51">
            <w:pPr>
              <w:jc w:val="center"/>
              <w:rPr>
                <w:rFonts w:ascii="Arial" w:eastAsia="Times New Roman" w:hAnsi="Arial" w:cs="Arial"/>
                <w:bCs/>
                <w:sz w:val="22"/>
                <w:szCs w:val="22"/>
              </w:rPr>
            </w:pPr>
          </w:p>
        </w:tc>
      </w:tr>
      <w:tr w:rsidR="00AC3BA4" w:rsidRPr="00AC3BA4" w:rsidTr="00AC3BA4">
        <w:tc>
          <w:tcPr>
            <w:tcW w:w="5949" w:type="dxa"/>
          </w:tcPr>
          <w:p w:rsidR="00E26F51" w:rsidRPr="00AC3BA4" w:rsidRDefault="00E26F51" w:rsidP="00B45B94">
            <w:pPr>
              <w:rPr>
                <w:rFonts w:ascii="Arial" w:eastAsia="Times New Roman" w:hAnsi="Arial" w:cs="Arial"/>
                <w:sz w:val="22"/>
                <w:szCs w:val="22"/>
              </w:rPr>
            </w:pPr>
            <w:r w:rsidRPr="00AC3BA4">
              <w:rPr>
                <w:rFonts w:ascii="Arial" w:eastAsia="Times New Roman" w:hAnsi="Arial" w:cs="Arial"/>
                <w:sz w:val="22"/>
                <w:szCs w:val="22"/>
              </w:rPr>
              <w:t xml:space="preserve">Necomunicarea informațiilor și a documentelor de natura celor prevăzute la </w:t>
            </w:r>
            <w:hyperlink r:id="rId7" w:anchor="A494" w:history="1">
              <w:r w:rsidRPr="00AC3BA4">
                <w:rPr>
                  <w:rFonts w:ascii="Arial" w:eastAsia="Times New Roman" w:hAnsi="Arial" w:cs="Arial"/>
                  <w:sz w:val="22"/>
                  <w:szCs w:val="22"/>
                </w:rPr>
                <w:t>art. 494</w:t>
              </w:r>
            </w:hyperlink>
            <w:r w:rsidRPr="00AC3BA4">
              <w:rPr>
                <w:rFonts w:ascii="Arial" w:eastAsia="Times New Roman" w:hAnsi="Arial" w:cs="Arial"/>
                <w:sz w:val="22"/>
                <w:szCs w:val="22"/>
              </w:rPr>
              <w:t xml:space="preserve"> alin. (12) în termen de cel mult 15 zile lucrătoare de la data primirii solicitării constituie contravenție și se </w:t>
            </w:r>
            <w:r w:rsidR="00B45B94" w:rsidRPr="00AC3BA4">
              <w:rPr>
                <w:rFonts w:ascii="Arial" w:eastAsia="Times New Roman" w:hAnsi="Arial" w:cs="Arial"/>
                <w:sz w:val="22"/>
                <w:szCs w:val="22"/>
              </w:rPr>
              <w:t>sancționează cu amendă:</w:t>
            </w:r>
          </w:p>
        </w:tc>
        <w:tc>
          <w:tcPr>
            <w:tcW w:w="4678" w:type="dxa"/>
            <w:gridSpan w:val="4"/>
          </w:tcPr>
          <w:p w:rsidR="00E26F51" w:rsidRPr="00AC3BA4" w:rsidRDefault="0017519C" w:rsidP="00E26F51">
            <w:pPr>
              <w:jc w:val="center"/>
              <w:rPr>
                <w:rFonts w:ascii="Arial" w:eastAsia="Times New Roman" w:hAnsi="Arial" w:cs="Arial"/>
                <w:bCs/>
                <w:sz w:val="22"/>
                <w:szCs w:val="22"/>
              </w:rPr>
            </w:pPr>
            <w:r w:rsidRPr="00AC3BA4">
              <w:rPr>
                <w:rFonts w:ascii="Arial" w:eastAsia="Times New Roman" w:hAnsi="Arial" w:cs="Arial"/>
                <w:bCs/>
                <w:sz w:val="22"/>
                <w:szCs w:val="22"/>
              </w:rPr>
              <w:t>De la 500 la 2500 lei</w:t>
            </w:r>
          </w:p>
        </w:tc>
      </w:tr>
      <w:tr w:rsidR="00AC3BA4" w:rsidRPr="00AC3BA4" w:rsidTr="00AC3BA4">
        <w:tc>
          <w:tcPr>
            <w:tcW w:w="5949" w:type="dxa"/>
          </w:tcPr>
          <w:p w:rsidR="0017519C" w:rsidRPr="00AC3BA4" w:rsidRDefault="0017519C" w:rsidP="00E26F51">
            <w:pPr>
              <w:rPr>
                <w:rFonts w:ascii="Arial" w:eastAsia="Times New Roman" w:hAnsi="Arial" w:cs="Arial"/>
                <w:sz w:val="22"/>
                <w:szCs w:val="22"/>
              </w:rPr>
            </w:pPr>
            <w:r w:rsidRPr="00AC3BA4">
              <w:rPr>
                <w:rFonts w:ascii="Arial" w:hAnsi="Arial" w:cs="Arial"/>
                <w:sz w:val="22"/>
                <w:szCs w:val="22"/>
              </w:rPr>
              <w:t xml:space="preserve">Contravenţii pentru activităţi de comerţ sau alte activităţi economice practicate pe domeniul public al comunei Girișu de Criș sau </w:t>
            </w:r>
            <w:r w:rsidRPr="00AC3BA4">
              <w:rPr>
                <w:rFonts w:ascii="Arial" w:eastAsia="Arial,Bold" w:hAnsi="Arial" w:cs="Arial"/>
                <w:bCs/>
                <w:sz w:val="22"/>
                <w:szCs w:val="22"/>
              </w:rPr>
              <w:t xml:space="preserve">pentru utilizarea terenurilor proprietate a Statului Roman / </w:t>
            </w:r>
            <w:r w:rsidRPr="00AC3BA4">
              <w:rPr>
                <w:rFonts w:ascii="Arial" w:hAnsi="Arial" w:cs="Arial"/>
                <w:sz w:val="22"/>
                <w:szCs w:val="22"/>
              </w:rPr>
              <w:t>comunei Girișu de Criș – 500 lei.</w:t>
            </w:r>
          </w:p>
        </w:tc>
        <w:tc>
          <w:tcPr>
            <w:tcW w:w="4678" w:type="dxa"/>
            <w:gridSpan w:val="4"/>
          </w:tcPr>
          <w:p w:rsidR="0017519C" w:rsidRPr="00AC3BA4" w:rsidRDefault="0017519C" w:rsidP="00E26F51">
            <w:pPr>
              <w:jc w:val="center"/>
              <w:rPr>
                <w:rFonts w:ascii="Arial" w:eastAsia="Times New Roman" w:hAnsi="Arial" w:cs="Arial"/>
                <w:bCs/>
                <w:sz w:val="22"/>
                <w:szCs w:val="22"/>
              </w:rPr>
            </w:pPr>
            <w:r w:rsidRPr="00AC3BA4">
              <w:rPr>
                <w:rFonts w:ascii="Arial" w:eastAsia="Times New Roman" w:hAnsi="Arial" w:cs="Arial"/>
                <w:bCs/>
                <w:sz w:val="22"/>
                <w:szCs w:val="22"/>
              </w:rPr>
              <w:t>500 lei</w:t>
            </w:r>
          </w:p>
        </w:tc>
      </w:tr>
      <w:tr w:rsidR="00AC3BA4" w:rsidRPr="00AC3BA4" w:rsidTr="00AC3BA4">
        <w:tc>
          <w:tcPr>
            <w:tcW w:w="5949" w:type="dxa"/>
          </w:tcPr>
          <w:p w:rsidR="0017519C" w:rsidRPr="00AC3BA4" w:rsidRDefault="0017519C" w:rsidP="00B45B94">
            <w:pPr>
              <w:rPr>
                <w:rFonts w:ascii="Arial" w:eastAsia="Times New Roman" w:hAnsi="Arial" w:cs="Arial"/>
                <w:sz w:val="22"/>
                <w:szCs w:val="22"/>
              </w:rPr>
            </w:pPr>
          </w:p>
        </w:tc>
        <w:tc>
          <w:tcPr>
            <w:tcW w:w="4678" w:type="dxa"/>
            <w:gridSpan w:val="4"/>
          </w:tcPr>
          <w:p w:rsidR="0017519C" w:rsidRPr="00AC3BA4" w:rsidRDefault="0017519C" w:rsidP="00E26F51">
            <w:pPr>
              <w:jc w:val="center"/>
              <w:rPr>
                <w:rFonts w:ascii="Arial" w:eastAsia="Times New Roman" w:hAnsi="Arial" w:cs="Arial"/>
                <w:bCs/>
                <w:sz w:val="22"/>
                <w:szCs w:val="22"/>
              </w:rPr>
            </w:pPr>
          </w:p>
        </w:tc>
      </w:tr>
    </w:tbl>
    <w:p w:rsidR="00BB5FA2" w:rsidRPr="00AC3BA4" w:rsidRDefault="00BB5FA2" w:rsidP="0075404D">
      <w:pPr>
        <w:jc w:val="center"/>
        <w:rPr>
          <w:rFonts w:ascii="Arial" w:eastAsia="Times New Roman" w:hAnsi="Arial" w:cs="Arial"/>
          <w:bCs/>
          <w:lang w:eastAsia="ro-RO"/>
        </w:rPr>
      </w:pPr>
      <w:r w:rsidRPr="00AC3BA4">
        <w:rPr>
          <w:rFonts w:ascii="Arial" w:eastAsia="Times New Roman" w:hAnsi="Arial" w:cs="Arial"/>
          <w:bCs/>
          <w:lang w:eastAsia="ro-RO"/>
        </w:rPr>
        <w:t xml:space="preserve">Anexa nr. 2 la HCL nr. 137/2021 </w:t>
      </w:r>
      <w:r w:rsidR="0075404D" w:rsidRPr="00AC3BA4">
        <w:rPr>
          <w:rFonts w:ascii="Arial" w:eastAsia="Times New Roman" w:hAnsi="Arial" w:cs="Arial"/>
          <w:bCs/>
          <w:lang w:eastAsia="ro-RO"/>
        </w:rPr>
        <w:t xml:space="preserve">- </w:t>
      </w:r>
      <w:r w:rsidRPr="00AC3BA4">
        <w:rPr>
          <w:rFonts w:ascii="Arial" w:eastAsia="Times New Roman" w:hAnsi="Arial" w:cs="Arial"/>
          <w:bCs/>
          <w:lang w:eastAsia="ro-RO"/>
        </w:rPr>
        <w:t>ALTE TAXE SPECIALE</w:t>
      </w:r>
    </w:p>
    <w:tbl>
      <w:tblPr>
        <w:tblStyle w:val="TableGrid"/>
        <w:tblW w:w="10627" w:type="dxa"/>
        <w:tblLook w:val="04A0" w:firstRow="1" w:lastRow="0" w:firstColumn="1" w:lastColumn="0" w:noHBand="0" w:noVBand="1"/>
      </w:tblPr>
      <w:tblGrid>
        <w:gridCol w:w="1413"/>
        <w:gridCol w:w="782"/>
        <w:gridCol w:w="708"/>
        <w:gridCol w:w="636"/>
        <w:gridCol w:w="1276"/>
        <w:gridCol w:w="709"/>
        <w:gridCol w:w="2268"/>
        <w:gridCol w:w="2835"/>
      </w:tblGrid>
      <w:tr w:rsidR="00AC3BA4" w:rsidRPr="00AC3BA4" w:rsidTr="006C1C67">
        <w:tc>
          <w:tcPr>
            <w:tcW w:w="7792" w:type="dxa"/>
            <w:gridSpan w:val="7"/>
          </w:tcPr>
          <w:p w:rsidR="00BB5FA2" w:rsidRPr="00AC3BA4" w:rsidRDefault="00BB5FA2" w:rsidP="00E97DCA">
            <w:pPr>
              <w:rPr>
                <w:rFonts w:ascii="Arial" w:eastAsia="Times New Roman" w:hAnsi="Arial" w:cs="Arial"/>
                <w:bCs/>
                <w:sz w:val="22"/>
                <w:szCs w:val="22"/>
              </w:rPr>
            </w:pPr>
            <w:r w:rsidRPr="00AC3BA4">
              <w:rPr>
                <w:rFonts w:ascii="Arial" w:eastAsia="Times New Roman" w:hAnsi="Arial" w:cs="Arial"/>
                <w:sz w:val="22"/>
                <w:szCs w:val="22"/>
              </w:rPr>
              <w:t>Denumire taxă</w:t>
            </w:r>
          </w:p>
        </w:tc>
        <w:tc>
          <w:tcPr>
            <w:tcW w:w="2835" w:type="dxa"/>
          </w:tcPr>
          <w:p w:rsidR="00BB5FA2" w:rsidRPr="00AC3BA4" w:rsidRDefault="00BB5FA2" w:rsidP="00BB5FA2">
            <w:pPr>
              <w:jc w:val="center"/>
              <w:rPr>
                <w:rFonts w:ascii="Arial" w:eastAsia="Times New Roman" w:hAnsi="Arial" w:cs="Arial"/>
                <w:bCs/>
                <w:sz w:val="22"/>
                <w:szCs w:val="22"/>
              </w:rPr>
            </w:pPr>
            <w:r w:rsidRPr="00AC3BA4">
              <w:rPr>
                <w:rFonts w:ascii="Arial" w:eastAsia="Times New Roman" w:hAnsi="Arial" w:cs="Arial"/>
                <w:bCs/>
                <w:sz w:val="22"/>
                <w:szCs w:val="22"/>
              </w:rPr>
              <w:t xml:space="preserve">Taxa </w:t>
            </w:r>
          </w:p>
        </w:tc>
      </w:tr>
      <w:tr w:rsidR="00AC3BA4" w:rsidRPr="00AC3BA4" w:rsidTr="006C1C67">
        <w:tc>
          <w:tcPr>
            <w:tcW w:w="7792" w:type="dxa"/>
            <w:gridSpan w:val="7"/>
          </w:tcPr>
          <w:p w:rsidR="00BB5FA2" w:rsidRPr="00AC3BA4" w:rsidRDefault="00BB5FA2" w:rsidP="00E97DCA">
            <w:pPr>
              <w:rPr>
                <w:rFonts w:ascii="Arial" w:eastAsia="Times New Roman" w:hAnsi="Arial" w:cs="Arial"/>
                <w:bCs/>
                <w:sz w:val="22"/>
                <w:szCs w:val="22"/>
              </w:rPr>
            </w:pPr>
            <w:r w:rsidRPr="00AC3BA4">
              <w:rPr>
                <w:rFonts w:ascii="Arial" w:eastAsia="Times New Roman" w:hAnsi="Arial" w:cs="Arial"/>
                <w:sz w:val="22"/>
                <w:szCs w:val="22"/>
              </w:rPr>
              <w:t>Depozitare diverse materiale pe domeniul public</w:t>
            </w:r>
          </w:p>
        </w:tc>
        <w:tc>
          <w:tcPr>
            <w:tcW w:w="2835" w:type="dxa"/>
          </w:tcPr>
          <w:p w:rsidR="00BB5FA2" w:rsidRPr="00AC3BA4" w:rsidRDefault="00BB5FA2" w:rsidP="00BB5FA2">
            <w:pPr>
              <w:jc w:val="center"/>
              <w:rPr>
                <w:rFonts w:ascii="Arial" w:eastAsia="Times New Roman" w:hAnsi="Arial" w:cs="Arial"/>
                <w:bCs/>
                <w:sz w:val="22"/>
                <w:szCs w:val="22"/>
              </w:rPr>
            </w:pPr>
            <w:r w:rsidRPr="00AC3BA4">
              <w:rPr>
                <w:rFonts w:ascii="Arial" w:eastAsia="Times New Roman" w:hAnsi="Arial" w:cs="Arial"/>
                <w:bCs/>
                <w:sz w:val="22"/>
                <w:szCs w:val="22"/>
              </w:rPr>
              <w:t>1 leu/ zi / mp</w:t>
            </w:r>
          </w:p>
        </w:tc>
      </w:tr>
      <w:tr w:rsidR="00AC3BA4" w:rsidRPr="00AC3BA4" w:rsidTr="006C1C67">
        <w:tc>
          <w:tcPr>
            <w:tcW w:w="7792" w:type="dxa"/>
            <w:gridSpan w:val="7"/>
          </w:tcPr>
          <w:p w:rsidR="00BB5FA2" w:rsidRPr="00AC3BA4" w:rsidRDefault="00BB5FA2" w:rsidP="00E97DCA">
            <w:pPr>
              <w:rPr>
                <w:rFonts w:ascii="Arial" w:eastAsia="Times New Roman" w:hAnsi="Arial" w:cs="Arial"/>
                <w:bCs/>
                <w:sz w:val="22"/>
                <w:szCs w:val="22"/>
              </w:rPr>
            </w:pPr>
            <w:r w:rsidRPr="00AC3BA4">
              <w:rPr>
                <w:rFonts w:ascii="Arial" w:eastAsia="Times New Roman" w:hAnsi="Arial" w:cs="Arial"/>
                <w:sz w:val="22"/>
                <w:szCs w:val="22"/>
              </w:rPr>
              <w:t>Eliberarea de către organele administrației publice centrale și locale, de alte autorități publice precum și de instituții de stat, care, în exercitarea atribuțiilor lor, sunt în drept să certifice anumite situații de fapt, a certificatelor, adeverințelor și a oricăror alte înscrisuri prin care se atestă un fapt sau o situație, cu excepția acelor acte pentru care se plătește o altă taxă extrajudiciară de timbru mai mare</w:t>
            </w:r>
          </w:p>
        </w:tc>
        <w:tc>
          <w:tcPr>
            <w:tcW w:w="2835" w:type="dxa"/>
          </w:tcPr>
          <w:p w:rsidR="00BB5FA2" w:rsidRPr="00AC3BA4" w:rsidRDefault="00E97DCA" w:rsidP="00BB5FA2">
            <w:pPr>
              <w:jc w:val="center"/>
              <w:rPr>
                <w:rFonts w:ascii="Arial" w:eastAsia="Times New Roman" w:hAnsi="Arial" w:cs="Arial"/>
                <w:bCs/>
                <w:sz w:val="22"/>
                <w:szCs w:val="22"/>
              </w:rPr>
            </w:pPr>
            <w:r w:rsidRPr="00AC3BA4">
              <w:rPr>
                <w:rFonts w:ascii="Arial" w:eastAsia="Times New Roman" w:hAnsi="Arial" w:cs="Arial"/>
                <w:bCs/>
                <w:sz w:val="22"/>
                <w:szCs w:val="22"/>
              </w:rPr>
              <w:t>20</w:t>
            </w:r>
            <w:r w:rsidR="00BB5FA2" w:rsidRPr="00AC3BA4">
              <w:rPr>
                <w:rFonts w:ascii="Arial" w:eastAsia="Times New Roman" w:hAnsi="Arial" w:cs="Arial"/>
                <w:bCs/>
                <w:sz w:val="22"/>
                <w:szCs w:val="22"/>
              </w:rPr>
              <w:t xml:space="preserve"> lei</w:t>
            </w:r>
          </w:p>
        </w:tc>
      </w:tr>
      <w:tr w:rsidR="00AC3BA4" w:rsidRPr="00AC3BA4" w:rsidTr="006C1C67">
        <w:tc>
          <w:tcPr>
            <w:tcW w:w="7792" w:type="dxa"/>
            <w:gridSpan w:val="7"/>
          </w:tcPr>
          <w:p w:rsidR="00BB5FA2" w:rsidRPr="00AC3BA4" w:rsidRDefault="00BB5FA2" w:rsidP="00E97DCA">
            <w:pPr>
              <w:rPr>
                <w:rFonts w:ascii="Arial" w:eastAsia="Times New Roman" w:hAnsi="Arial" w:cs="Arial"/>
                <w:bCs/>
                <w:sz w:val="22"/>
                <w:szCs w:val="22"/>
              </w:rPr>
            </w:pPr>
            <w:r w:rsidRPr="00AC3BA4">
              <w:rPr>
                <w:rFonts w:ascii="Arial" w:eastAsia="Times New Roman" w:hAnsi="Arial" w:cs="Arial"/>
                <w:sz w:val="22"/>
                <w:szCs w:val="22"/>
              </w:rPr>
              <w:t>Taxă eliberare adeverință intravilan/</w:t>
            </w:r>
            <w:r w:rsidR="00E26F51" w:rsidRPr="00AC3BA4">
              <w:rPr>
                <w:rFonts w:ascii="Arial" w:eastAsia="Times New Roman" w:hAnsi="Arial" w:cs="Arial"/>
                <w:sz w:val="22"/>
                <w:szCs w:val="22"/>
              </w:rPr>
              <w:t xml:space="preserve"> </w:t>
            </w:r>
            <w:r w:rsidRPr="00AC3BA4">
              <w:rPr>
                <w:rFonts w:ascii="Arial" w:eastAsia="Times New Roman" w:hAnsi="Arial" w:cs="Arial"/>
                <w:sz w:val="22"/>
                <w:szCs w:val="22"/>
              </w:rPr>
              <w:t>extravilan</w:t>
            </w:r>
          </w:p>
        </w:tc>
        <w:tc>
          <w:tcPr>
            <w:tcW w:w="2835" w:type="dxa"/>
          </w:tcPr>
          <w:p w:rsidR="00BB5FA2" w:rsidRPr="00AC3BA4" w:rsidRDefault="00BB5FA2" w:rsidP="00BB5FA2">
            <w:pPr>
              <w:jc w:val="center"/>
              <w:rPr>
                <w:rFonts w:ascii="Arial" w:eastAsia="Times New Roman" w:hAnsi="Arial" w:cs="Arial"/>
                <w:bCs/>
                <w:sz w:val="22"/>
                <w:szCs w:val="22"/>
              </w:rPr>
            </w:pPr>
            <w:r w:rsidRPr="00AC3BA4">
              <w:rPr>
                <w:rFonts w:ascii="Arial" w:eastAsia="Times New Roman" w:hAnsi="Arial" w:cs="Arial"/>
                <w:bCs/>
                <w:sz w:val="22"/>
                <w:szCs w:val="22"/>
              </w:rPr>
              <w:t>30</w:t>
            </w:r>
          </w:p>
        </w:tc>
      </w:tr>
      <w:tr w:rsidR="00AC3BA4" w:rsidRPr="00AC3BA4" w:rsidTr="006C1C67">
        <w:tc>
          <w:tcPr>
            <w:tcW w:w="2195" w:type="dxa"/>
            <w:gridSpan w:val="2"/>
            <w:vMerge w:val="restart"/>
          </w:tcPr>
          <w:p w:rsidR="00BB5FA2" w:rsidRPr="00AC3BA4" w:rsidRDefault="00BB5FA2" w:rsidP="00E97DCA">
            <w:pPr>
              <w:rPr>
                <w:rFonts w:ascii="Arial" w:eastAsia="Times New Roman" w:hAnsi="Arial" w:cs="Arial"/>
                <w:bCs/>
                <w:sz w:val="22"/>
                <w:szCs w:val="22"/>
              </w:rPr>
            </w:pPr>
            <w:r w:rsidRPr="00AC3BA4">
              <w:rPr>
                <w:rFonts w:ascii="Arial" w:eastAsia="Times New Roman" w:hAnsi="Arial" w:cs="Arial"/>
                <w:sz w:val="22"/>
                <w:szCs w:val="22"/>
              </w:rPr>
              <w:t xml:space="preserve">Eliberare xerocopii arhiva </w:t>
            </w:r>
          </w:p>
        </w:tc>
        <w:tc>
          <w:tcPr>
            <w:tcW w:w="5597" w:type="dxa"/>
            <w:gridSpan w:val="5"/>
          </w:tcPr>
          <w:p w:rsidR="00BB5FA2" w:rsidRPr="00AC3BA4" w:rsidRDefault="00BB5FA2" w:rsidP="00E97DCA">
            <w:pPr>
              <w:rPr>
                <w:rFonts w:ascii="Arial" w:eastAsia="Times New Roman" w:hAnsi="Arial" w:cs="Arial"/>
                <w:bCs/>
                <w:sz w:val="22"/>
                <w:szCs w:val="22"/>
              </w:rPr>
            </w:pPr>
            <w:r w:rsidRPr="00AC3BA4">
              <w:rPr>
                <w:rFonts w:ascii="Arial" w:eastAsia="Times New Roman" w:hAnsi="Arial" w:cs="Arial"/>
                <w:sz w:val="22"/>
                <w:szCs w:val="22"/>
              </w:rPr>
              <w:t>- până la 10 pagini</w:t>
            </w:r>
          </w:p>
        </w:tc>
        <w:tc>
          <w:tcPr>
            <w:tcW w:w="2835" w:type="dxa"/>
          </w:tcPr>
          <w:p w:rsidR="00BB5FA2" w:rsidRPr="00AC3BA4" w:rsidRDefault="00BB5FA2" w:rsidP="002B7528">
            <w:pPr>
              <w:jc w:val="center"/>
              <w:rPr>
                <w:rFonts w:ascii="Arial" w:eastAsia="Times New Roman" w:hAnsi="Arial" w:cs="Arial"/>
                <w:bCs/>
                <w:sz w:val="22"/>
                <w:szCs w:val="22"/>
              </w:rPr>
            </w:pPr>
            <w:r w:rsidRPr="00AC3BA4">
              <w:rPr>
                <w:rFonts w:ascii="Arial" w:eastAsia="Times New Roman" w:hAnsi="Arial" w:cs="Arial"/>
                <w:bCs/>
                <w:sz w:val="22"/>
                <w:szCs w:val="22"/>
              </w:rPr>
              <w:t>1</w:t>
            </w:r>
            <w:r w:rsidR="002B7528" w:rsidRPr="00AC3BA4">
              <w:rPr>
                <w:rFonts w:ascii="Arial" w:eastAsia="Times New Roman" w:hAnsi="Arial" w:cs="Arial"/>
                <w:bCs/>
                <w:sz w:val="22"/>
                <w:szCs w:val="22"/>
              </w:rPr>
              <w:t>5</w:t>
            </w:r>
          </w:p>
        </w:tc>
      </w:tr>
      <w:tr w:rsidR="00AC3BA4" w:rsidRPr="00AC3BA4" w:rsidTr="006C1C67">
        <w:tc>
          <w:tcPr>
            <w:tcW w:w="2195" w:type="dxa"/>
            <w:gridSpan w:val="2"/>
            <w:vMerge/>
          </w:tcPr>
          <w:p w:rsidR="00BB5FA2" w:rsidRPr="00AC3BA4" w:rsidRDefault="00BB5FA2" w:rsidP="00E97DCA">
            <w:pPr>
              <w:rPr>
                <w:rFonts w:ascii="Arial" w:eastAsia="Times New Roman" w:hAnsi="Arial" w:cs="Arial"/>
                <w:bCs/>
                <w:sz w:val="22"/>
                <w:szCs w:val="22"/>
              </w:rPr>
            </w:pPr>
          </w:p>
        </w:tc>
        <w:tc>
          <w:tcPr>
            <w:tcW w:w="5597" w:type="dxa"/>
            <w:gridSpan w:val="5"/>
          </w:tcPr>
          <w:p w:rsidR="00BB5FA2" w:rsidRPr="00AC3BA4" w:rsidRDefault="00BB5FA2" w:rsidP="00E97DCA">
            <w:pPr>
              <w:rPr>
                <w:rFonts w:ascii="Arial" w:eastAsia="Times New Roman" w:hAnsi="Arial" w:cs="Arial"/>
                <w:bCs/>
                <w:sz w:val="22"/>
                <w:szCs w:val="22"/>
              </w:rPr>
            </w:pPr>
            <w:r w:rsidRPr="00AC3BA4">
              <w:rPr>
                <w:rFonts w:ascii="Arial" w:eastAsia="Times New Roman" w:hAnsi="Arial" w:cs="Arial"/>
                <w:sz w:val="22"/>
                <w:szCs w:val="22"/>
              </w:rPr>
              <w:t>- peste 10 pagini</w:t>
            </w:r>
          </w:p>
        </w:tc>
        <w:tc>
          <w:tcPr>
            <w:tcW w:w="2835" w:type="dxa"/>
          </w:tcPr>
          <w:p w:rsidR="00BB5FA2" w:rsidRPr="00AC3BA4" w:rsidRDefault="00BB5FA2" w:rsidP="00BB5FA2">
            <w:pPr>
              <w:jc w:val="center"/>
              <w:rPr>
                <w:rFonts w:ascii="Arial" w:eastAsia="Times New Roman" w:hAnsi="Arial" w:cs="Arial"/>
                <w:bCs/>
                <w:sz w:val="22"/>
                <w:szCs w:val="22"/>
              </w:rPr>
            </w:pPr>
            <w:r w:rsidRPr="00AC3BA4">
              <w:rPr>
                <w:rFonts w:ascii="Arial" w:eastAsia="Times New Roman" w:hAnsi="Arial" w:cs="Arial"/>
                <w:bCs/>
                <w:sz w:val="22"/>
                <w:szCs w:val="22"/>
              </w:rPr>
              <w:t>20</w:t>
            </w:r>
          </w:p>
        </w:tc>
      </w:tr>
      <w:tr w:rsidR="00AC3BA4" w:rsidRPr="00AC3BA4" w:rsidTr="006C1C67">
        <w:tc>
          <w:tcPr>
            <w:tcW w:w="7792" w:type="dxa"/>
            <w:gridSpan w:val="7"/>
          </w:tcPr>
          <w:p w:rsidR="00BB5FA2" w:rsidRPr="00AC3BA4" w:rsidRDefault="00BD5D4F" w:rsidP="00E97DCA">
            <w:pPr>
              <w:rPr>
                <w:rFonts w:ascii="Arial" w:eastAsia="Times New Roman" w:hAnsi="Arial" w:cs="Arial"/>
                <w:bCs/>
                <w:sz w:val="22"/>
                <w:szCs w:val="22"/>
              </w:rPr>
            </w:pPr>
            <w:r w:rsidRPr="00AC3BA4">
              <w:rPr>
                <w:rFonts w:ascii="Arial" w:eastAsia="Times New Roman" w:hAnsi="Arial" w:cs="Arial"/>
                <w:sz w:val="22"/>
                <w:szCs w:val="22"/>
              </w:rPr>
              <w:t>Taxă pentru adeverință de notare și radiere a construcției</w:t>
            </w:r>
          </w:p>
        </w:tc>
        <w:tc>
          <w:tcPr>
            <w:tcW w:w="2835" w:type="dxa"/>
          </w:tcPr>
          <w:p w:rsidR="00BB5FA2" w:rsidRPr="00AC3BA4" w:rsidRDefault="00BD5D4F" w:rsidP="00BB5FA2">
            <w:pPr>
              <w:jc w:val="center"/>
              <w:rPr>
                <w:rFonts w:ascii="Arial" w:eastAsia="Times New Roman" w:hAnsi="Arial" w:cs="Arial"/>
                <w:bCs/>
                <w:sz w:val="22"/>
                <w:szCs w:val="22"/>
              </w:rPr>
            </w:pPr>
            <w:r w:rsidRPr="00AC3BA4">
              <w:rPr>
                <w:rFonts w:ascii="Arial" w:eastAsia="Times New Roman" w:hAnsi="Arial" w:cs="Arial"/>
                <w:bCs/>
                <w:sz w:val="22"/>
                <w:szCs w:val="22"/>
              </w:rPr>
              <w:t>30</w:t>
            </w:r>
          </w:p>
        </w:tc>
      </w:tr>
      <w:tr w:rsidR="00AC3BA4" w:rsidRPr="00AC3BA4" w:rsidTr="006C1C67">
        <w:tc>
          <w:tcPr>
            <w:tcW w:w="7792" w:type="dxa"/>
            <w:gridSpan w:val="7"/>
          </w:tcPr>
          <w:p w:rsidR="00BB5FA2" w:rsidRPr="00AC3BA4" w:rsidRDefault="00BD5D4F" w:rsidP="00E97DCA">
            <w:pPr>
              <w:rPr>
                <w:rFonts w:ascii="Arial" w:eastAsia="Times New Roman" w:hAnsi="Arial" w:cs="Arial"/>
                <w:bCs/>
                <w:sz w:val="22"/>
                <w:szCs w:val="22"/>
              </w:rPr>
            </w:pPr>
            <w:r w:rsidRPr="00AC3BA4">
              <w:rPr>
                <w:rFonts w:ascii="Arial" w:eastAsia="Times New Roman" w:hAnsi="Arial" w:cs="Arial"/>
                <w:sz w:val="22"/>
                <w:szCs w:val="22"/>
              </w:rPr>
              <w:t>Taxa de eliberare a acordului prealabil de amplasare si/ sau acces în zona drumului local în cuantum</w:t>
            </w:r>
          </w:p>
        </w:tc>
        <w:tc>
          <w:tcPr>
            <w:tcW w:w="2835" w:type="dxa"/>
          </w:tcPr>
          <w:p w:rsidR="00BB5FA2" w:rsidRPr="00AC3BA4" w:rsidRDefault="00E97DCA" w:rsidP="00BB5FA2">
            <w:pPr>
              <w:jc w:val="center"/>
              <w:rPr>
                <w:rFonts w:ascii="Arial" w:eastAsia="Times New Roman" w:hAnsi="Arial" w:cs="Arial"/>
                <w:bCs/>
                <w:sz w:val="22"/>
                <w:szCs w:val="22"/>
              </w:rPr>
            </w:pPr>
            <w:r w:rsidRPr="00AC3BA4">
              <w:rPr>
                <w:rFonts w:ascii="Arial" w:eastAsia="Times New Roman" w:hAnsi="Arial" w:cs="Arial"/>
                <w:bCs/>
                <w:sz w:val="22"/>
                <w:szCs w:val="22"/>
              </w:rPr>
              <w:t>30</w:t>
            </w:r>
          </w:p>
        </w:tc>
      </w:tr>
      <w:tr w:rsidR="00AC3BA4" w:rsidRPr="00AC3BA4" w:rsidTr="006C1C67">
        <w:tc>
          <w:tcPr>
            <w:tcW w:w="7792" w:type="dxa"/>
            <w:gridSpan w:val="7"/>
          </w:tcPr>
          <w:p w:rsidR="00BB5FA2" w:rsidRPr="00AC3BA4" w:rsidRDefault="00BD5D4F" w:rsidP="00E97DCA">
            <w:pPr>
              <w:rPr>
                <w:rFonts w:ascii="Arial" w:eastAsia="Times New Roman" w:hAnsi="Arial" w:cs="Arial"/>
                <w:bCs/>
                <w:sz w:val="22"/>
                <w:szCs w:val="22"/>
              </w:rPr>
            </w:pPr>
            <w:r w:rsidRPr="00AC3BA4">
              <w:rPr>
                <w:rFonts w:ascii="Arial" w:eastAsia="Times New Roman" w:hAnsi="Arial" w:cs="Arial"/>
                <w:sz w:val="22"/>
                <w:szCs w:val="22"/>
              </w:rPr>
              <w:t>Taxa pentru eliberarea certificatului de nomenclatură stradală și adresă în regim de urgență</w:t>
            </w:r>
          </w:p>
        </w:tc>
        <w:tc>
          <w:tcPr>
            <w:tcW w:w="2835" w:type="dxa"/>
          </w:tcPr>
          <w:p w:rsidR="00BB5FA2" w:rsidRPr="00AC3BA4" w:rsidRDefault="00BD5D4F" w:rsidP="00BB5FA2">
            <w:pPr>
              <w:jc w:val="center"/>
              <w:rPr>
                <w:rFonts w:ascii="Arial" w:eastAsia="Times New Roman" w:hAnsi="Arial" w:cs="Arial"/>
                <w:bCs/>
                <w:sz w:val="22"/>
                <w:szCs w:val="22"/>
              </w:rPr>
            </w:pPr>
            <w:r w:rsidRPr="00AC3BA4">
              <w:rPr>
                <w:rFonts w:ascii="Arial" w:eastAsia="Times New Roman" w:hAnsi="Arial" w:cs="Arial"/>
                <w:bCs/>
                <w:sz w:val="22"/>
                <w:szCs w:val="22"/>
              </w:rPr>
              <w:t>30</w:t>
            </w:r>
          </w:p>
        </w:tc>
      </w:tr>
      <w:tr w:rsidR="00AC3BA4" w:rsidRPr="00AC3BA4" w:rsidTr="006C1C67">
        <w:tc>
          <w:tcPr>
            <w:tcW w:w="7792" w:type="dxa"/>
            <w:gridSpan w:val="7"/>
          </w:tcPr>
          <w:p w:rsidR="00BB5FA2" w:rsidRPr="00AC3BA4" w:rsidRDefault="00853D06" w:rsidP="00E97DCA">
            <w:pPr>
              <w:rPr>
                <w:rFonts w:ascii="Arial" w:eastAsia="Times New Roman" w:hAnsi="Arial" w:cs="Arial"/>
                <w:bCs/>
                <w:sz w:val="22"/>
                <w:szCs w:val="22"/>
              </w:rPr>
            </w:pPr>
            <w:r w:rsidRPr="00AC3BA4">
              <w:rPr>
                <w:rFonts w:ascii="Arial" w:eastAsia="Times New Roman" w:hAnsi="Arial" w:cs="Arial"/>
                <w:sz w:val="22"/>
                <w:szCs w:val="22"/>
              </w:rPr>
              <w:t>Taxa de eliberare a autorizației de amplasare si/ sau acces în zona drumului local în cuantum</w:t>
            </w:r>
          </w:p>
        </w:tc>
        <w:tc>
          <w:tcPr>
            <w:tcW w:w="2835" w:type="dxa"/>
          </w:tcPr>
          <w:p w:rsidR="00BB5FA2" w:rsidRPr="00AC3BA4" w:rsidRDefault="00E97DCA" w:rsidP="00BB5FA2">
            <w:pPr>
              <w:jc w:val="center"/>
              <w:rPr>
                <w:rFonts w:ascii="Arial" w:eastAsia="Times New Roman" w:hAnsi="Arial" w:cs="Arial"/>
                <w:bCs/>
                <w:sz w:val="22"/>
                <w:szCs w:val="22"/>
              </w:rPr>
            </w:pPr>
            <w:r w:rsidRPr="00AC3BA4">
              <w:rPr>
                <w:rFonts w:ascii="Arial" w:eastAsia="Times New Roman" w:hAnsi="Arial" w:cs="Arial"/>
                <w:bCs/>
                <w:sz w:val="22"/>
                <w:szCs w:val="22"/>
              </w:rPr>
              <w:t>20</w:t>
            </w:r>
          </w:p>
        </w:tc>
      </w:tr>
      <w:tr w:rsidR="00AC3BA4" w:rsidRPr="00AC3BA4" w:rsidTr="006C1C67">
        <w:tc>
          <w:tcPr>
            <w:tcW w:w="7792" w:type="dxa"/>
            <w:gridSpan w:val="7"/>
          </w:tcPr>
          <w:p w:rsidR="00BB5FA2" w:rsidRPr="00AC3BA4" w:rsidRDefault="00853D06" w:rsidP="00E97DCA">
            <w:pPr>
              <w:rPr>
                <w:rFonts w:ascii="Arial" w:eastAsia="Times New Roman" w:hAnsi="Arial" w:cs="Arial"/>
                <w:bCs/>
                <w:sz w:val="22"/>
                <w:szCs w:val="22"/>
              </w:rPr>
            </w:pPr>
            <w:r w:rsidRPr="00AC3BA4">
              <w:rPr>
                <w:rFonts w:ascii="Arial" w:eastAsia="Times New Roman" w:hAnsi="Arial" w:cs="Arial"/>
                <w:sz w:val="22"/>
                <w:szCs w:val="22"/>
              </w:rPr>
              <w:t xml:space="preserve">Obținerea certificatului de atestare privind stadiul fizic al realizării construcției (persoane fizice/juridice), inclusiv pentru emiterea unei note de constatare a </w:t>
            </w:r>
            <w:r w:rsidRPr="00AC3BA4">
              <w:rPr>
                <w:rFonts w:ascii="Arial" w:eastAsia="Times New Roman" w:hAnsi="Arial" w:cs="Arial"/>
                <w:sz w:val="22"/>
                <w:szCs w:val="22"/>
              </w:rPr>
              <w:lastRenderedPageBreak/>
              <w:t xml:space="preserve">stării imobilului (adeverința de notare, autodemolare, autorizației de luare în folosință, pentru schimbarea destinației în cartea funciara, </w:t>
            </w:r>
          </w:p>
        </w:tc>
        <w:tc>
          <w:tcPr>
            <w:tcW w:w="2835" w:type="dxa"/>
          </w:tcPr>
          <w:p w:rsidR="00BB5FA2" w:rsidRPr="00AC3BA4" w:rsidRDefault="00853D06" w:rsidP="00BB5FA2">
            <w:pPr>
              <w:jc w:val="center"/>
              <w:rPr>
                <w:rFonts w:ascii="Arial" w:eastAsia="Times New Roman" w:hAnsi="Arial" w:cs="Arial"/>
                <w:bCs/>
                <w:sz w:val="22"/>
                <w:szCs w:val="22"/>
              </w:rPr>
            </w:pPr>
            <w:r w:rsidRPr="00AC3BA4">
              <w:rPr>
                <w:rFonts w:ascii="Arial" w:eastAsia="Times New Roman" w:hAnsi="Arial" w:cs="Arial"/>
                <w:bCs/>
                <w:sz w:val="22"/>
                <w:szCs w:val="22"/>
              </w:rPr>
              <w:lastRenderedPageBreak/>
              <w:t>50</w:t>
            </w:r>
          </w:p>
        </w:tc>
      </w:tr>
      <w:tr w:rsidR="00AC3BA4" w:rsidRPr="00AC3BA4" w:rsidTr="006C1C67">
        <w:tc>
          <w:tcPr>
            <w:tcW w:w="7792" w:type="dxa"/>
            <w:gridSpan w:val="7"/>
          </w:tcPr>
          <w:p w:rsidR="00E97DCA" w:rsidRPr="00AC3BA4" w:rsidRDefault="00E97DCA" w:rsidP="00E97DCA">
            <w:pPr>
              <w:rPr>
                <w:rFonts w:ascii="Arial" w:eastAsia="Times New Roman" w:hAnsi="Arial" w:cs="Arial"/>
                <w:sz w:val="22"/>
                <w:szCs w:val="22"/>
              </w:rPr>
            </w:pPr>
            <w:r w:rsidRPr="00AC3BA4">
              <w:rPr>
                <w:rFonts w:ascii="Arial" w:eastAsia="Times New Roman" w:hAnsi="Arial" w:cs="Arial"/>
                <w:sz w:val="22"/>
                <w:szCs w:val="22"/>
              </w:rPr>
              <w:t>Taxa pentru participarea de către personalul din cadrul Primăriei în comisia de recepție a lucrărilor de construcții (pentru construcțiile la care s-a emis autorizație de construire)</w:t>
            </w:r>
          </w:p>
        </w:tc>
        <w:tc>
          <w:tcPr>
            <w:tcW w:w="2835" w:type="dxa"/>
          </w:tcPr>
          <w:p w:rsidR="00E97DCA" w:rsidRPr="00AC3BA4" w:rsidRDefault="00E97DCA" w:rsidP="00BB5FA2">
            <w:pPr>
              <w:jc w:val="center"/>
              <w:rPr>
                <w:rFonts w:ascii="Arial" w:eastAsia="Times New Roman" w:hAnsi="Arial" w:cs="Arial"/>
                <w:bCs/>
                <w:sz w:val="22"/>
                <w:szCs w:val="22"/>
              </w:rPr>
            </w:pPr>
            <w:r w:rsidRPr="00AC3BA4">
              <w:rPr>
                <w:rFonts w:ascii="Arial" w:eastAsia="Times New Roman" w:hAnsi="Arial" w:cs="Arial"/>
                <w:bCs/>
                <w:sz w:val="22"/>
                <w:szCs w:val="22"/>
              </w:rPr>
              <w:t>50</w:t>
            </w:r>
          </w:p>
        </w:tc>
      </w:tr>
      <w:tr w:rsidR="00AC3BA4" w:rsidRPr="00AC3BA4" w:rsidTr="006C1C67">
        <w:tc>
          <w:tcPr>
            <w:tcW w:w="7792" w:type="dxa"/>
            <w:gridSpan w:val="7"/>
          </w:tcPr>
          <w:p w:rsidR="00853D06" w:rsidRPr="00AC3BA4" w:rsidRDefault="00853D06" w:rsidP="00E97DCA">
            <w:pPr>
              <w:rPr>
                <w:rFonts w:ascii="Arial" w:eastAsia="Times New Roman" w:hAnsi="Arial" w:cs="Arial"/>
                <w:bCs/>
                <w:sz w:val="22"/>
                <w:szCs w:val="22"/>
              </w:rPr>
            </w:pPr>
            <w:r w:rsidRPr="00AC3BA4">
              <w:rPr>
                <w:rFonts w:ascii="Arial" w:eastAsia="Times New Roman" w:hAnsi="Arial" w:cs="Arial"/>
                <w:sz w:val="22"/>
                <w:szCs w:val="22"/>
              </w:rPr>
              <w:t>Taxă reprezentând garanția de refacerea a terenului aparținând UAT Girișu de Criș, afectat de lucrări de construire lei/mp</w:t>
            </w:r>
          </w:p>
        </w:tc>
        <w:tc>
          <w:tcPr>
            <w:tcW w:w="2835" w:type="dxa"/>
          </w:tcPr>
          <w:p w:rsidR="00853D06" w:rsidRPr="00AC3BA4" w:rsidRDefault="00E97DCA" w:rsidP="00BB5FA2">
            <w:pPr>
              <w:jc w:val="center"/>
              <w:rPr>
                <w:rFonts w:ascii="Arial" w:eastAsia="Times New Roman" w:hAnsi="Arial" w:cs="Arial"/>
                <w:bCs/>
                <w:sz w:val="22"/>
                <w:szCs w:val="22"/>
              </w:rPr>
            </w:pPr>
            <w:r w:rsidRPr="00AC3BA4">
              <w:rPr>
                <w:rFonts w:ascii="Arial" w:eastAsia="Times New Roman" w:hAnsi="Arial" w:cs="Arial"/>
                <w:bCs/>
                <w:sz w:val="22"/>
                <w:szCs w:val="22"/>
              </w:rPr>
              <w:t>200</w:t>
            </w:r>
          </w:p>
        </w:tc>
      </w:tr>
      <w:tr w:rsidR="00AC3BA4" w:rsidRPr="00AC3BA4" w:rsidTr="006C1C67">
        <w:tc>
          <w:tcPr>
            <w:tcW w:w="7792" w:type="dxa"/>
            <w:gridSpan w:val="7"/>
          </w:tcPr>
          <w:p w:rsidR="00853D06" w:rsidRPr="00AC3BA4" w:rsidRDefault="00853D06" w:rsidP="00E97DCA">
            <w:pPr>
              <w:rPr>
                <w:rFonts w:ascii="Arial" w:eastAsia="Times New Roman" w:hAnsi="Arial" w:cs="Arial"/>
                <w:bCs/>
                <w:sz w:val="22"/>
                <w:szCs w:val="22"/>
              </w:rPr>
            </w:pPr>
            <w:r w:rsidRPr="00AC3BA4">
              <w:rPr>
                <w:rFonts w:ascii="Arial" w:eastAsia="Times New Roman" w:hAnsi="Arial" w:cs="Arial"/>
                <w:sz w:val="22"/>
                <w:szCs w:val="22"/>
              </w:rPr>
              <w:t>Taxa pentru ”viză de conformitate autentic cu originalul”</w:t>
            </w:r>
          </w:p>
        </w:tc>
        <w:tc>
          <w:tcPr>
            <w:tcW w:w="2835" w:type="dxa"/>
          </w:tcPr>
          <w:p w:rsidR="00853D06" w:rsidRPr="00AC3BA4" w:rsidRDefault="00E97DCA" w:rsidP="00BB5FA2">
            <w:pPr>
              <w:jc w:val="center"/>
              <w:rPr>
                <w:rFonts w:ascii="Arial" w:eastAsia="Times New Roman" w:hAnsi="Arial" w:cs="Arial"/>
                <w:bCs/>
                <w:sz w:val="22"/>
                <w:szCs w:val="22"/>
              </w:rPr>
            </w:pPr>
            <w:r w:rsidRPr="00AC3BA4">
              <w:rPr>
                <w:rFonts w:ascii="Arial" w:eastAsia="Times New Roman" w:hAnsi="Arial" w:cs="Arial"/>
                <w:bCs/>
                <w:sz w:val="22"/>
                <w:szCs w:val="22"/>
              </w:rPr>
              <w:t>5</w:t>
            </w:r>
            <w:r w:rsidR="00853D06" w:rsidRPr="00AC3BA4">
              <w:rPr>
                <w:rFonts w:ascii="Arial" w:eastAsia="Times New Roman" w:hAnsi="Arial" w:cs="Arial"/>
                <w:bCs/>
                <w:sz w:val="22"/>
                <w:szCs w:val="22"/>
              </w:rPr>
              <w:t>0</w:t>
            </w:r>
          </w:p>
        </w:tc>
      </w:tr>
      <w:tr w:rsidR="00AC3BA4" w:rsidRPr="00AC3BA4" w:rsidTr="006C1C67">
        <w:tc>
          <w:tcPr>
            <w:tcW w:w="1413" w:type="dxa"/>
            <w:vMerge w:val="restart"/>
          </w:tcPr>
          <w:p w:rsidR="00E97DCA" w:rsidRPr="00AC3BA4" w:rsidRDefault="00E97DCA" w:rsidP="00E97DCA">
            <w:pPr>
              <w:rPr>
                <w:rFonts w:ascii="Arial" w:eastAsia="Times New Roman" w:hAnsi="Arial" w:cs="Arial"/>
                <w:bCs/>
                <w:sz w:val="22"/>
                <w:szCs w:val="22"/>
              </w:rPr>
            </w:pPr>
            <w:r w:rsidRPr="00AC3BA4">
              <w:rPr>
                <w:rFonts w:ascii="Arial" w:eastAsia="Times New Roman" w:hAnsi="Arial" w:cs="Arial"/>
                <w:sz w:val="22"/>
                <w:szCs w:val="22"/>
              </w:rPr>
              <w:t>Taxa aviz studiu de oportunitate</w:t>
            </w:r>
          </w:p>
        </w:tc>
        <w:tc>
          <w:tcPr>
            <w:tcW w:w="6379" w:type="dxa"/>
            <w:gridSpan w:val="6"/>
          </w:tcPr>
          <w:p w:rsidR="00E97DCA" w:rsidRPr="00AC3BA4" w:rsidRDefault="00E97DCA" w:rsidP="00E97DCA">
            <w:pPr>
              <w:rPr>
                <w:rFonts w:ascii="Arial" w:eastAsia="Times New Roman" w:hAnsi="Arial" w:cs="Arial"/>
                <w:bCs/>
                <w:sz w:val="22"/>
                <w:szCs w:val="22"/>
              </w:rPr>
            </w:pPr>
            <w:r w:rsidRPr="00AC3BA4">
              <w:rPr>
                <w:rFonts w:ascii="Arial" w:eastAsia="Times New Roman" w:hAnsi="Arial" w:cs="Arial"/>
                <w:bCs/>
                <w:sz w:val="22"/>
                <w:szCs w:val="22"/>
              </w:rPr>
              <w:t>Pentru solicitările care vizează o suprafață studiată de până 1000 mp inclusiv</w:t>
            </w:r>
          </w:p>
        </w:tc>
        <w:tc>
          <w:tcPr>
            <w:tcW w:w="2835" w:type="dxa"/>
          </w:tcPr>
          <w:p w:rsidR="00E97DCA" w:rsidRPr="00AC3BA4" w:rsidRDefault="00E97DCA" w:rsidP="00E97DCA">
            <w:pPr>
              <w:jc w:val="center"/>
              <w:rPr>
                <w:rFonts w:ascii="Arial" w:eastAsia="Times New Roman" w:hAnsi="Arial" w:cs="Arial"/>
                <w:bCs/>
                <w:sz w:val="22"/>
                <w:szCs w:val="22"/>
              </w:rPr>
            </w:pPr>
            <w:r w:rsidRPr="00AC3BA4">
              <w:rPr>
                <w:rFonts w:ascii="Arial" w:eastAsia="Times New Roman" w:hAnsi="Arial" w:cs="Arial"/>
                <w:bCs/>
                <w:sz w:val="22"/>
                <w:szCs w:val="22"/>
              </w:rPr>
              <w:t>150</w:t>
            </w:r>
          </w:p>
        </w:tc>
      </w:tr>
      <w:tr w:rsidR="00AC3BA4" w:rsidRPr="00AC3BA4" w:rsidTr="006C1C67">
        <w:tc>
          <w:tcPr>
            <w:tcW w:w="1413" w:type="dxa"/>
            <w:vMerge/>
          </w:tcPr>
          <w:p w:rsidR="00E97DCA" w:rsidRPr="00AC3BA4" w:rsidRDefault="00E97DCA" w:rsidP="00E97DCA">
            <w:pPr>
              <w:rPr>
                <w:rFonts w:ascii="Arial" w:eastAsia="Times New Roman" w:hAnsi="Arial" w:cs="Arial"/>
                <w:sz w:val="22"/>
                <w:szCs w:val="22"/>
              </w:rPr>
            </w:pPr>
          </w:p>
        </w:tc>
        <w:tc>
          <w:tcPr>
            <w:tcW w:w="6379" w:type="dxa"/>
            <w:gridSpan w:val="6"/>
          </w:tcPr>
          <w:p w:rsidR="00E97DCA" w:rsidRPr="00AC3BA4" w:rsidRDefault="00E97DCA" w:rsidP="00E97DCA">
            <w:pPr>
              <w:rPr>
                <w:rFonts w:ascii="Arial" w:eastAsia="Times New Roman" w:hAnsi="Arial" w:cs="Arial"/>
                <w:sz w:val="22"/>
                <w:szCs w:val="22"/>
              </w:rPr>
            </w:pPr>
            <w:r w:rsidRPr="00AC3BA4">
              <w:rPr>
                <w:rFonts w:ascii="Arial" w:eastAsia="Times New Roman" w:hAnsi="Arial" w:cs="Arial"/>
                <w:bCs/>
                <w:sz w:val="22"/>
                <w:szCs w:val="22"/>
              </w:rPr>
              <w:t>Pentru solicitările care vizează o suprafață studiată de peste 1000 mp</w:t>
            </w:r>
          </w:p>
        </w:tc>
        <w:tc>
          <w:tcPr>
            <w:tcW w:w="2835" w:type="dxa"/>
          </w:tcPr>
          <w:p w:rsidR="00E97DCA" w:rsidRPr="00AC3BA4" w:rsidRDefault="00E97DCA" w:rsidP="00FA6BD9">
            <w:pPr>
              <w:jc w:val="center"/>
              <w:rPr>
                <w:rFonts w:ascii="Arial" w:eastAsia="Times New Roman" w:hAnsi="Arial" w:cs="Arial"/>
                <w:bCs/>
                <w:sz w:val="22"/>
                <w:szCs w:val="22"/>
              </w:rPr>
            </w:pPr>
            <w:r w:rsidRPr="00AC3BA4">
              <w:rPr>
                <w:rFonts w:ascii="Arial" w:eastAsia="Times New Roman" w:hAnsi="Arial" w:cs="Arial"/>
                <w:bCs/>
                <w:sz w:val="22"/>
                <w:szCs w:val="22"/>
              </w:rPr>
              <w:t>1</w:t>
            </w:r>
            <w:r w:rsidR="00FA6BD9" w:rsidRPr="00AC3BA4">
              <w:rPr>
                <w:rFonts w:ascii="Arial" w:eastAsia="Times New Roman" w:hAnsi="Arial" w:cs="Arial"/>
                <w:bCs/>
                <w:sz w:val="22"/>
                <w:szCs w:val="22"/>
              </w:rPr>
              <w:t>0</w:t>
            </w:r>
            <w:r w:rsidRPr="00AC3BA4">
              <w:rPr>
                <w:rFonts w:ascii="Arial" w:eastAsia="Times New Roman" w:hAnsi="Arial" w:cs="Arial"/>
                <w:bCs/>
                <w:sz w:val="22"/>
                <w:szCs w:val="22"/>
              </w:rPr>
              <w:t>0 lei +0,1 lei/</w:t>
            </w:r>
            <w:r w:rsidR="0017674A" w:rsidRPr="00AC3BA4">
              <w:rPr>
                <w:rFonts w:ascii="Arial" w:eastAsia="Times New Roman" w:hAnsi="Arial" w:cs="Arial"/>
                <w:bCs/>
                <w:sz w:val="22"/>
                <w:szCs w:val="22"/>
              </w:rPr>
              <w:t xml:space="preserve"> </w:t>
            </w:r>
            <w:r w:rsidRPr="00AC3BA4">
              <w:rPr>
                <w:rFonts w:ascii="Arial" w:eastAsia="Times New Roman" w:hAnsi="Arial" w:cs="Arial"/>
                <w:bCs/>
                <w:sz w:val="22"/>
                <w:szCs w:val="22"/>
              </w:rPr>
              <w:t>mp pentru fiecare metr</w:t>
            </w:r>
            <w:r w:rsidR="0017674A" w:rsidRPr="00AC3BA4">
              <w:rPr>
                <w:rFonts w:ascii="Arial" w:eastAsia="Times New Roman" w:hAnsi="Arial" w:cs="Arial"/>
                <w:bCs/>
                <w:sz w:val="22"/>
                <w:szCs w:val="22"/>
              </w:rPr>
              <w:t>u</w:t>
            </w:r>
            <w:r w:rsidRPr="00AC3BA4">
              <w:rPr>
                <w:rFonts w:ascii="Arial" w:eastAsia="Times New Roman" w:hAnsi="Arial" w:cs="Arial"/>
                <w:bCs/>
                <w:sz w:val="22"/>
                <w:szCs w:val="22"/>
              </w:rPr>
              <w:t xml:space="preserve"> pătrat care depășește 1000 mp</w:t>
            </w:r>
          </w:p>
        </w:tc>
      </w:tr>
      <w:tr w:rsidR="00AC3BA4" w:rsidRPr="00AC3BA4" w:rsidTr="006C1C67">
        <w:tc>
          <w:tcPr>
            <w:tcW w:w="7792" w:type="dxa"/>
            <w:gridSpan w:val="7"/>
          </w:tcPr>
          <w:p w:rsidR="00853D06" w:rsidRPr="00AC3BA4" w:rsidRDefault="00853D06" w:rsidP="00E97DCA">
            <w:pPr>
              <w:rPr>
                <w:rFonts w:ascii="Arial" w:eastAsia="Times New Roman" w:hAnsi="Arial" w:cs="Arial"/>
                <w:bCs/>
                <w:sz w:val="22"/>
                <w:szCs w:val="22"/>
              </w:rPr>
            </w:pPr>
            <w:r w:rsidRPr="00AC3BA4">
              <w:rPr>
                <w:rFonts w:ascii="Arial" w:eastAsia="Times New Roman" w:hAnsi="Arial" w:cs="Arial"/>
                <w:sz w:val="22"/>
                <w:szCs w:val="22"/>
              </w:rPr>
              <w:t>Taxa pentru organizarea de șantier pe domeniul public lei/mp/zi</w:t>
            </w:r>
          </w:p>
        </w:tc>
        <w:tc>
          <w:tcPr>
            <w:tcW w:w="2835" w:type="dxa"/>
          </w:tcPr>
          <w:p w:rsidR="00853D06" w:rsidRPr="00AC3BA4" w:rsidRDefault="00853D06" w:rsidP="00BB5FA2">
            <w:pPr>
              <w:jc w:val="center"/>
              <w:rPr>
                <w:rFonts w:ascii="Arial" w:eastAsia="Times New Roman" w:hAnsi="Arial" w:cs="Arial"/>
                <w:bCs/>
                <w:sz w:val="22"/>
                <w:szCs w:val="22"/>
              </w:rPr>
            </w:pPr>
            <w:r w:rsidRPr="00AC3BA4">
              <w:rPr>
                <w:rFonts w:ascii="Arial" w:eastAsia="Times New Roman" w:hAnsi="Arial" w:cs="Arial"/>
                <w:bCs/>
                <w:sz w:val="22"/>
                <w:szCs w:val="22"/>
              </w:rPr>
              <w:t>1</w:t>
            </w:r>
            <w:r w:rsidR="002B7528" w:rsidRPr="00AC3BA4">
              <w:rPr>
                <w:rFonts w:ascii="Arial" w:eastAsia="Times New Roman" w:hAnsi="Arial" w:cs="Arial"/>
                <w:bCs/>
                <w:sz w:val="22"/>
                <w:szCs w:val="22"/>
              </w:rPr>
              <w:t xml:space="preserve"> leu</w:t>
            </w:r>
            <w:r w:rsidRPr="00AC3BA4">
              <w:rPr>
                <w:rFonts w:ascii="Arial" w:eastAsia="Times New Roman" w:hAnsi="Arial" w:cs="Arial"/>
                <w:bCs/>
                <w:sz w:val="22"/>
                <w:szCs w:val="22"/>
              </w:rPr>
              <w:t>/</w:t>
            </w:r>
            <w:r w:rsidR="002B7528" w:rsidRPr="00AC3BA4">
              <w:rPr>
                <w:rFonts w:ascii="Arial" w:eastAsia="Times New Roman" w:hAnsi="Arial" w:cs="Arial"/>
                <w:bCs/>
                <w:sz w:val="22"/>
                <w:szCs w:val="22"/>
              </w:rPr>
              <w:t xml:space="preserve"> </w:t>
            </w:r>
            <w:r w:rsidRPr="00AC3BA4">
              <w:rPr>
                <w:rFonts w:ascii="Arial" w:eastAsia="Times New Roman" w:hAnsi="Arial" w:cs="Arial"/>
                <w:bCs/>
                <w:sz w:val="22"/>
                <w:szCs w:val="22"/>
              </w:rPr>
              <w:t>mp/</w:t>
            </w:r>
            <w:r w:rsidR="002B7528" w:rsidRPr="00AC3BA4">
              <w:rPr>
                <w:rFonts w:ascii="Arial" w:eastAsia="Times New Roman" w:hAnsi="Arial" w:cs="Arial"/>
                <w:bCs/>
                <w:sz w:val="22"/>
                <w:szCs w:val="22"/>
              </w:rPr>
              <w:t xml:space="preserve"> </w:t>
            </w:r>
            <w:r w:rsidRPr="00AC3BA4">
              <w:rPr>
                <w:rFonts w:ascii="Arial" w:eastAsia="Times New Roman" w:hAnsi="Arial" w:cs="Arial"/>
                <w:bCs/>
                <w:sz w:val="22"/>
                <w:szCs w:val="22"/>
              </w:rPr>
              <w:t>zi</w:t>
            </w:r>
          </w:p>
        </w:tc>
      </w:tr>
      <w:tr w:rsidR="00AC3BA4" w:rsidRPr="00AC3BA4" w:rsidTr="006C1C67">
        <w:tc>
          <w:tcPr>
            <w:tcW w:w="7792" w:type="dxa"/>
            <w:gridSpan w:val="7"/>
          </w:tcPr>
          <w:p w:rsidR="00853D06" w:rsidRPr="00AC3BA4" w:rsidRDefault="00853D06" w:rsidP="00E97DCA">
            <w:pPr>
              <w:rPr>
                <w:rFonts w:ascii="Arial" w:eastAsia="Times New Roman" w:hAnsi="Arial" w:cs="Arial"/>
                <w:bCs/>
                <w:sz w:val="22"/>
                <w:szCs w:val="22"/>
              </w:rPr>
            </w:pPr>
            <w:r w:rsidRPr="00AC3BA4">
              <w:rPr>
                <w:rFonts w:ascii="Arial" w:eastAsia="Times New Roman" w:hAnsi="Arial" w:cs="Arial"/>
                <w:sz w:val="22"/>
                <w:szCs w:val="22"/>
              </w:rPr>
              <w:t>Tarife pentru ocuparea domeniului public (amplasarea instalațiilor, construcții provizorii, panouri publicitare, terase sezoniere, cu utilaje agricole, pentru depozitarea autorizată de materiale de orice fel)</w:t>
            </w:r>
            <w:r w:rsidR="002B7528" w:rsidRPr="00AC3BA4">
              <w:rPr>
                <w:rFonts w:ascii="Arial" w:eastAsia="Times New Roman" w:hAnsi="Arial" w:cs="Arial"/>
                <w:sz w:val="22"/>
                <w:szCs w:val="22"/>
              </w:rPr>
              <w:t>-</w:t>
            </w:r>
            <w:r w:rsidRPr="00AC3BA4">
              <w:rPr>
                <w:rFonts w:ascii="Arial" w:eastAsia="Times New Roman" w:hAnsi="Arial" w:cs="Arial"/>
                <w:sz w:val="22"/>
                <w:szCs w:val="22"/>
              </w:rPr>
              <w:t xml:space="preserve"> lei/mp/zi</w:t>
            </w:r>
          </w:p>
        </w:tc>
        <w:tc>
          <w:tcPr>
            <w:tcW w:w="2835" w:type="dxa"/>
          </w:tcPr>
          <w:p w:rsidR="00853D06" w:rsidRPr="00AC3BA4" w:rsidRDefault="002B7528" w:rsidP="00BB5FA2">
            <w:pPr>
              <w:jc w:val="center"/>
              <w:rPr>
                <w:rFonts w:ascii="Arial" w:eastAsia="Times New Roman" w:hAnsi="Arial" w:cs="Arial"/>
                <w:bCs/>
                <w:sz w:val="22"/>
                <w:szCs w:val="22"/>
              </w:rPr>
            </w:pPr>
            <w:r w:rsidRPr="00AC3BA4">
              <w:rPr>
                <w:rFonts w:ascii="Arial" w:eastAsia="Times New Roman" w:hAnsi="Arial" w:cs="Arial"/>
                <w:bCs/>
                <w:sz w:val="22"/>
                <w:szCs w:val="22"/>
              </w:rPr>
              <w:t>1 leu/ mp/ zi</w:t>
            </w:r>
          </w:p>
        </w:tc>
      </w:tr>
      <w:tr w:rsidR="00AC3BA4" w:rsidRPr="00AC3BA4" w:rsidTr="006C1C67">
        <w:tc>
          <w:tcPr>
            <w:tcW w:w="7792" w:type="dxa"/>
            <w:gridSpan w:val="7"/>
            <w:vMerge w:val="restart"/>
          </w:tcPr>
          <w:p w:rsidR="00853D06" w:rsidRPr="00AC3BA4" w:rsidRDefault="00853D06" w:rsidP="00E97DCA">
            <w:pPr>
              <w:rPr>
                <w:rFonts w:ascii="Arial" w:eastAsia="Times New Roman" w:hAnsi="Arial" w:cs="Arial"/>
                <w:bCs/>
                <w:sz w:val="22"/>
                <w:szCs w:val="22"/>
              </w:rPr>
            </w:pPr>
            <w:r w:rsidRPr="00AC3BA4">
              <w:rPr>
                <w:rFonts w:ascii="Arial" w:eastAsia="Times New Roman" w:hAnsi="Arial" w:cs="Arial"/>
                <w:sz w:val="22"/>
                <w:szCs w:val="22"/>
              </w:rPr>
              <w:t>Taxă pentru întocmirea proceselor verbale de constatare a construcțiilor realizate fără autorizație de construire sau cu nerespectarea acesteia, mai vechi de 3 ani</w:t>
            </w:r>
          </w:p>
        </w:tc>
        <w:tc>
          <w:tcPr>
            <w:tcW w:w="2835" w:type="dxa"/>
          </w:tcPr>
          <w:p w:rsidR="00853D06" w:rsidRPr="00AC3BA4" w:rsidRDefault="00853D06" w:rsidP="00E97DCA">
            <w:pPr>
              <w:jc w:val="center"/>
              <w:rPr>
                <w:rFonts w:ascii="Arial" w:eastAsia="Times New Roman" w:hAnsi="Arial" w:cs="Arial"/>
                <w:bCs/>
                <w:sz w:val="22"/>
                <w:szCs w:val="22"/>
              </w:rPr>
            </w:pPr>
            <w:r w:rsidRPr="00AC3BA4">
              <w:rPr>
                <w:rFonts w:ascii="Arial" w:eastAsia="Times New Roman" w:hAnsi="Arial" w:cs="Arial"/>
                <w:bCs/>
                <w:sz w:val="22"/>
                <w:szCs w:val="22"/>
              </w:rPr>
              <w:t>30</w:t>
            </w:r>
            <w:r w:rsidR="00E97DCA" w:rsidRPr="00AC3BA4">
              <w:rPr>
                <w:rFonts w:ascii="Arial" w:eastAsia="Times New Roman" w:hAnsi="Arial" w:cs="Arial"/>
                <w:bCs/>
                <w:sz w:val="22"/>
                <w:szCs w:val="22"/>
              </w:rPr>
              <w:t>0</w:t>
            </w:r>
            <w:r w:rsidRPr="00AC3BA4">
              <w:rPr>
                <w:rFonts w:ascii="Arial" w:eastAsia="Times New Roman" w:hAnsi="Arial" w:cs="Arial"/>
                <w:bCs/>
                <w:sz w:val="22"/>
                <w:szCs w:val="22"/>
              </w:rPr>
              <w:t xml:space="preserve"> lei pentru clădiri, corpuri clădiri noi</w:t>
            </w:r>
          </w:p>
        </w:tc>
      </w:tr>
      <w:tr w:rsidR="00AC3BA4" w:rsidRPr="00AC3BA4" w:rsidTr="006C1C67">
        <w:tc>
          <w:tcPr>
            <w:tcW w:w="7792" w:type="dxa"/>
            <w:gridSpan w:val="7"/>
            <w:vMerge/>
          </w:tcPr>
          <w:p w:rsidR="00853D06" w:rsidRPr="00AC3BA4" w:rsidRDefault="00853D06" w:rsidP="00E97DCA">
            <w:pPr>
              <w:rPr>
                <w:rFonts w:ascii="Arial" w:eastAsia="Times New Roman" w:hAnsi="Arial" w:cs="Arial"/>
                <w:bCs/>
                <w:sz w:val="22"/>
                <w:szCs w:val="22"/>
              </w:rPr>
            </w:pPr>
          </w:p>
        </w:tc>
        <w:tc>
          <w:tcPr>
            <w:tcW w:w="2835" w:type="dxa"/>
          </w:tcPr>
          <w:p w:rsidR="00853D06" w:rsidRPr="00AC3BA4" w:rsidRDefault="00853D06" w:rsidP="00E97DCA">
            <w:pPr>
              <w:jc w:val="center"/>
              <w:rPr>
                <w:rFonts w:ascii="Arial" w:eastAsia="Times New Roman" w:hAnsi="Arial" w:cs="Arial"/>
                <w:bCs/>
                <w:sz w:val="22"/>
                <w:szCs w:val="22"/>
              </w:rPr>
            </w:pPr>
            <w:r w:rsidRPr="00AC3BA4">
              <w:rPr>
                <w:rFonts w:ascii="Arial" w:eastAsia="Times New Roman" w:hAnsi="Arial" w:cs="Arial"/>
                <w:bCs/>
                <w:sz w:val="22"/>
                <w:szCs w:val="22"/>
              </w:rPr>
              <w:t>10</w:t>
            </w:r>
            <w:r w:rsidR="00E97DCA" w:rsidRPr="00AC3BA4">
              <w:rPr>
                <w:rFonts w:ascii="Arial" w:eastAsia="Times New Roman" w:hAnsi="Arial" w:cs="Arial"/>
                <w:bCs/>
                <w:sz w:val="22"/>
                <w:szCs w:val="22"/>
              </w:rPr>
              <w:t>0</w:t>
            </w:r>
            <w:r w:rsidRPr="00AC3BA4">
              <w:rPr>
                <w:rFonts w:ascii="Arial" w:eastAsia="Times New Roman" w:hAnsi="Arial" w:cs="Arial"/>
                <w:bCs/>
                <w:sz w:val="22"/>
                <w:szCs w:val="22"/>
              </w:rPr>
              <w:t xml:space="preserve"> lei pt. anexe</w:t>
            </w:r>
          </w:p>
        </w:tc>
      </w:tr>
      <w:tr w:rsidR="00AC3BA4" w:rsidRPr="00AC3BA4" w:rsidTr="0075404D">
        <w:tc>
          <w:tcPr>
            <w:tcW w:w="3539" w:type="dxa"/>
            <w:gridSpan w:val="4"/>
            <w:vMerge w:val="restart"/>
          </w:tcPr>
          <w:p w:rsidR="002B7528" w:rsidRPr="00AC3BA4" w:rsidRDefault="002B7528" w:rsidP="002B7528">
            <w:pPr>
              <w:rPr>
                <w:rFonts w:ascii="Arial" w:eastAsia="Times New Roman" w:hAnsi="Arial" w:cs="Arial"/>
                <w:bCs/>
                <w:sz w:val="22"/>
                <w:szCs w:val="22"/>
              </w:rPr>
            </w:pPr>
            <w:r w:rsidRPr="00AC3BA4">
              <w:rPr>
                <w:rFonts w:ascii="Arial" w:eastAsia="Times New Roman" w:hAnsi="Arial" w:cs="Arial"/>
                <w:sz w:val="22"/>
                <w:szCs w:val="22"/>
              </w:rPr>
              <w:t xml:space="preserve">Taxa pentru activitățile de informare și consultare a publicului și întocmirea ”Raportului informării si consultării publicului” pentru documentații de urbanism tip P.U.D. și P.U.Z. conform Ordinului nr. 2701/2010 – informarea si consultarea publicului </w:t>
            </w:r>
          </w:p>
        </w:tc>
        <w:tc>
          <w:tcPr>
            <w:tcW w:w="4253" w:type="dxa"/>
            <w:gridSpan w:val="3"/>
          </w:tcPr>
          <w:p w:rsidR="002B7528" w:rsidRPr="00AC3BA4" w:rsidRDefault="002B7528" w:rsidP="002B7528">
            <w:pPr>
              <w:rPr>
                <w:rFonts w:ascii="Arial" w:eastAsia="Times New Roman" w:hAnsi="Arial" w:cs="Arial"/>
                <w:bCs/>
                <w:sz w:val="22"/>
                <w:szCs w:val="22"/>
              </w:rPr>
            </w:pPr>
            <w:r w:rsidRPr="00AC3BA4">
              <w:rPr>
                <w:rFonts w:ascii="Arial" w:eastAsia="Times New Roman" w:hAnsi="Arial" w:cs="Arial"/>
                <w:bCs/>
                <w:sz w:val="22"/>
                <w:szCs w:val="22"/>
              </w:rPr>
              <w:t>Pentru solicitările care vizează o suprafață studiată de până 1000 mp inclusiv</w:t>
            </w:r>
          </w:p>
        </w:tc>
        <w:tc>
          <w:tcPr>
            <w:tcW w:w="2835" w:type="dxa"/>
          </w:tcPr>
          <w:p w:rsidR="002B7528" w:rsidRPr="00AC3BA4" w:rsidRDefault="002B7528" w:rsidP="00BB5FA2">
            <w:pPr>
              <w:jc w:val="center"/>
              <w:rPr>
                <w:rFonts w:ascii="Arial" w:eastAsia="Times New Roman" w:hAnsi="Arial" w:cs="Arial"/>
                <w:bCs/>
                <w:sz w:val="22"/>
                <w:szCs w:val="22"/>
              </w:rPr>
            </w:pPr>
            <w:r w:rsidRPr="00AC3BA4">
              <w:rPr>
                <w:rFonts w:ascii="Arial" w:eastAsia="Times New Roman" w:hAnsi="Arial" w:cs="Arial"/>
                <w:bCs/>
                <w:sz w:val="22"/>
                <w:szCs w:val="22"/>
              </w:rPr>
              <w:t>100 LEI</w:t>
            </w:r>
          </w:p>
        </w:tc>
      </w:tr>
      <w:tr w:rsidR="00AC3BA4" w:rsidRPr="00AC3BA4" w:rsidTr="0075404D">
        <w:tc>
          <w:tcPr>
            <w:tcW w:w="3539" w:type="dxa"/>
            <w:gridSpan w:val="4"/>
            <w:vMerge/>
          </w:tcPr>
          <w:p w:rsidR="002B7528" w:rsidRPr="00AC3BA4" w:rsidRDefault="002B7528" w:rsidP="002B7528">
            <w:pPr>
              <w:rPr>
                <w:rFonts w:ascii="Arial" w:eastAsia="Times New Roman" w:hAnsi="Arial" w:cs="Arial"/>
                <w:sz w:val="22"/>
                <w:szCs w:val="22"/>
              </w:rPr>
            </w:pPr>
          </w:p>
        </w:tc>
        <w:tc>
          <w:tcPr>
            <w:tcW w:w="4253" w:type="dxa"/>
            <w:gridSpan w:val="3"/>
          </w:tcPr>
          <w:p w:rsidR="002B7528" w:rsidRPr="00AC3BA4" w:rsidRDefault="002B7528" w:rsidP="002B7528">
            <w:pPr>
              <w:rPr>
                <w:rFonts w:ascii="Arial" w:eastAsia="Times New Roman" w:hAnsi="Arial" w:cs="Arial"/>
                <w:sz w:val="22"/>
                <w:szCs w:val="22"/>
              </w:rPr>
            </w:pPr>
            <w:r w:rsidRPr="00AC3BA4">
              <w:rPr>
                <w:rFonts w:ascii="Arial" w:eastAsia="Times New Roman" w:hAnsi="Arial" w:cs="Arial"/>
                <w:bCs/>
                <w:sz w:val="22"/>
                <w:szCs w:val="22"/>
              </w:rPr>
              <w:t>Pentru solicitările care vizează o suprafață studiată de peste 1000 mp</w:t>
            </w:r>
          </w:p>
        </w:tc>
        <w:tc>
          <w:tcPr>
            <w:tcW w:w="2835" w:type="dxa"/>
          </w:tcPr>
          <w:p w:rsidR="002B7528" w:rsidRPr="00AC3BA4" w:rsidRDefault="002B7528" w:rsidP="002B7528">
            <w:pPr>
              <w:jc w:val="center"/>
              <w:rPr>
                <w:rFonts w:ascii="Arial" w:eastAsia="Times New Roman" w:hAnsi="Arial" w:cs="Arial"/>
                <w:bCs/>
                <w:sz w:val="22"/>
                <w:szCs w:val="22"/>
              </w:rPr>
            </w:pPr>
            <w:r w:rsidRPr="00AC3BA4">
              <w:rPr>
                <w:rFonts w:ascii="Arial" w:eastAsia="Times New Roman" w:hAnsi="Arial" w:cs="Arial"/>
                <w:bCs/>
                <w:sz w:val="22"/>
                <w:szCs w:val="22"/>
              </w:rPr>
              <w:t>100 lei +0,1 lei/ mp pentru fiecare metru pătrat care depășește 1000 mp</w:t>
            </w:r>
          </w:p>
        </w:tc>
      </w:tr>
      <w:tr w:rsidR="00AC3BA4" w:rsidRPr="00AC3BA4" w:rsidTr="0075404D">
        <w:tc>
          <w:tcPr>
            <w:tcW w:w="3539" w:type="dxa"/>
            <w:gridSpan w:val="4"/>
            <w:vMerge w:val="restart"/>
          </w:tcPr>
          <w:p w:rsidR="002B7528" w:rsidRPr="00AC3BA4" w:rsidRDefault="002B7528" w:rsidP="002B7528">
            <w:pPr>
              <w:rPr>
                <w:rFonts w:ascii="Arial" w:eastAsia="Times New Roman" w:hAnsi="Arial" w:cs="Arial"/>
                <w:sz w:val="22"/>
                <w:szCs w:val="22"/>
              </w:rPr>
            </w:pPr>
            <w:r w:rsidRPr="00AC3BA4">
              <w:rPr>
                <w:rFonts w:ascii="Arial" w:eastAsia="Times New Roman" w:hAnsi="Arial" w:cs="Arial"/>
                <w:sz w:val="22"/>
                <w:szCs w:val="22"/>
              </w:rPr>
              <w:t>Tarife care se vor percepe pentru exercitarea dreptului de acces pe, în sau sub imobilele proprietate publică/ privată a comunei Girișu de Criș:</w:t>
            </w:r>
          </w:p>
        </w:tc>
        <w:tc>
          <w:tcPr>
            <w:tcW w:w="4253" w:type="dxa"/>
            <w:gridSpan w:val="3"/>
          </w:tcPr>
          <w:p w:rsidR="002B7528" w:rsidRPr="00AC3BA4" w:rsidRDefault="002B7528" w:rsidP="002B7528">
            <w:pPr>
              <w:rPr>
                <w:rFonts w:ascii="Arial" w:eastAsia="Times New Roman" w:hAnsi="Arial" w:cs="Arial"/>
                <w:bCs/>
                <w:sz w:val="22"/>
                <w:szCs w:val="22"/>
              </w:rPr>
            </w:pPr>
            <w:r w:rsidRPr="00AC3BA4">
              <w:rPr>
                <w:rFonts w:ascii="Arial" w:eastAsia="Times New Roman" w:hAnsi="Arial" w:cs="Arial"/>
                <w:sz w:val="22"/>
                <w:szCs w:val="22"/>
              </w:rPr>
              <w:t>1. Cabluri sau alte rețele tehnico - edilitare direct îngropate în săpătura sub partea carosabila din ampriza străzilor</w:t>
            </w:r>
          </w:p>
        </w:tc>
        <w:tc>
          <w:tcPr>
            <w:tcW w:w="2835" w:type="dxa"/>
          </w:tcPr>
          <w:p w:rsidR="002B7528" w:rsidRPr="00AC3BA4" w:rsidRDefault="002B7528" w:rsidP="002B7528">
            <w:pPr>
              <w:jc w:val="center"/>
              <w:rPr>
                <w:rFonts w:ascii="Arial" w:eastAsia="Times New Roman" w:hAnsi="Arial" w:cs="Arial"/>
                <w:bCs/>
                <w:sz w:val="22"/>
                <w:szCs w:val="22"/>
              </w:rPr>
            </w:pPr>
            <w:r w:rsidRPr="00AC3BA4">
              <w:rPr>
                <w:rFonts w:ascii="Arial" w:eastAsia="Times New Roman" w:hAnsi="Arial" w:cs="Arial"/>
                <w:bCs/>
                <w:sz w:val="22"/>
                <w:szCs w:val="22"/>
              </w:rPr>
              <w:t>2 lei/ ml</w:t>
            </w:r>
          </w:p>
        </w:tc>
      </w:tr>
      <w:tr w:rsidR="00AC3BA4" w:rsidRPr="00AC3BA4" w:rsidTr="0075404D">
        <w:tc>
          <w:tcPr>
            <w:tcW w:w="3539" w:type="dxa"/>
            <w:gridSpan w:val="4"/>
            <w:vMerge/>
          </w:tcPr>
          <w:p w:rsidR="002B7528" w:rsidRPr="00AC3BA4" w:rsidRDefault="002B7528" w:rsidP="002B7528">
            <w:pPr>
              <w:rPr>
                <w:rFonts w:ascii="Arial" w:eastAsia="Times New Roman" w:hAnsi="Arial" w:cs="Arial"/>
                <w:sz w:val="22"/>
                <w:szCs w:val="22"/>
              </w:rPr>
            </w:pPr>
          </w:p>
        </w:tc>
        <w:tc>
          <w:tcPr>
            <w:tcW w:w="4253" w:type="dxa"/>
            <w:gridSpan w:val="3"/>
          </w:tcPr>
          <w:p w:rsidR="002B7528" w:rsidRPr="00AC3BA4" w:rsidRDefault="002B7528" w:rsidP="002B7528">
            <w:pPr>
              <w:rPr>
                <w:rFonts w:ascii="Arial" w:eastAsia="Times New Roman" w:hAnsi="Arial" w:cs="Arial"/>
                <w:bCs/>
                <w:sz w:val="22"/>
                <w:szCs w:val="22"/>
              </w:rPr>
            </w:pPr>
            <w:r w:rsidRPr="00AC3BA4">
              <w:rPr>
                <w:rFonts w:ascii="Arial" w:eastAsia="Times New Roman" w:hAnsi="Arial" w:cs="Arial"/>
                <w:sz w:val="22"/>
                <w:szCs w:val="22"/>
              </w:rPr>
              <w:t>2. Cutii instalate pe/in turn, clădiri de birouri, centre comerciale, clădiri industrial, clădiri rezidențiale, etc</w:t>
            </w:r>
          </w:p>
        </w:tc>
        <w:tc>
          <w:tcPr>
            <w:tcW w:w="2835" w:type="dxa"/>
          </w:tcPr>
          <w:p w:rsidR="002B7528" w:rsidRPr="00AC3BA4" w:rsidRDefault="002B7528" w:rsidP="002B7528">
            <w:pPr>
              <w:jc w:val="center"/>
              <w:rPr>
                <w:rFonts w:ascii="Arial" w:eastAsia="Times New Roman" w:hAnsi="Arial" w:cs="Arial"/>
                <w:bCs/>
                <w:sz w:val="22"/>
                <w:szCs w:val="22"/>
              </w:rPr>
            </w:pPr>
            <w:r w:rsidRPr="00AC3BA4">
              <w:rPr>
                <w:rFonts w:ascii="Arial" w:eastAsia="Times New Roman" w:hAnsi="Arial" w:cs="Arial"/>
                <w:bCs/>
                <w:sz w:val="22"/>
                <w:szCs w:val="22"/>
              </w:rPr>
              <w:t>20 lei/ mp</w:t>
            </w:r>
          </w:p>
        </w:tc>
      </w:tr>
      <w:tr w:rsidR="00AC3BA4" w:rsidRPr="00AC3BA4" w:rsidTr="006C1C67">
        <w:tc>
          <w:tcPr>
            <w:tcW w:w="7792" w:type="dxa"/>
            <w:gridSpan w:val="7"/>
          </w:tcPr>
          <w:p w:rsidR="00B45B94" w:rsidRPr="00AC3BA4" w:rsidRDefault="00B45B94" w:rsidP="00B45B94">
            <w:pPr>
              <w:rPr>
                <w:rFonts w:ascii="Arial" w:eastAsia="Times New Roman" w:hAnsi="Arial" w:cs="Arial"/>
                <w:sz w:val="22"/>
                <w:szCs w:val="22"/>
              </w:rPr>
            </w:pPr>
            <w:r w:rsidRPr="00AC3BA4">
              <w:rPr>
                <w:rFonts w:ascii="Arial" w:eastAsia="Times New Roman" w:hAnsi="Arial" w:cs="Arial"/>
                <w:sz w:val="22"/>
                <w:szCs w:val="22"/>
              </w:rPr>
              <w:t>Taxa formulare necesare emiterii certificatului de urbanism (emise în format letric)</w:t>
            </w:r>
          </w:p>
        </w:tc>
        <w:tc>
          <w:tcPr>
            <w:tcW w:w="2835" w:type="dxa"/>
          </w:tcPr>
          <w:p w:rsidR="00B45B94" w:rsidRPr="00AC3BA4" w:rsidRDefault="00B45B94" w:rsidP="00B45B94">
            <w:pPr>
              <w:jc w:val="center"/>
              <w:rPr>
                <w:rFonts w:ascii="Arial" w:eastAsia="Times New Roman" w:hAnsi="Arial" w:cs="Arial"/>
                <w:bCs/>
                <w:sz w:val="22"/>
                <w:szCs w:val="22"/>
              </w:rPr>
            </w:pPr>
            <w:r w:rsidRPr="00AC3BA4">
              <w:rPr>
                <w:rFonts w:ascii="Arial" w:eastAsia="Times New Roman" w:hAnsi="Arial" w:cs="Arial"/>
                <w:bCs/>
                <w:sz w:val="22"/>
                <w:szCs w:val="22"/>
              </w:rPr>
              <w:t>15</w:t>
            </w:r>
          </w:p>
        </w:tc>
      </w:tr>
      <w:tr w:rsidR="00AC3BA4" w:rsidRPr="00AC3BA4" w:rsidTr="006C1C67">
        <w:tc>
          <w:tcPr>
            <w:tcW w:w="7792" w:type="dxa"/>
            <w:gridSpan w:val="7"/>
          </w:tcPr>
          <w:p w:rsidR="00B45B94" w:rsidRPr="00AC3BA4" w:rsidRDefault="00B45B94" w:rsidP="00B45B94">
            <w:pPr>
              <w:rPr>
                <w:rFonts w:ascii="Arial" w:eastAsia="Times New Roman" w:hAnsi="Arial" w:cs="Arial"/>
                <w:sz w:val="22"/>
                <w:szCs w:val="22"/>
              </w:rPr>
            </w:pPr>
            <w:r w:rsidRPr="00AC3BA4">
              <w:rPr>
                <w:rFonts w:ascii="Arial" w:eastAsia="Times New Roman" w:hAnsi="Arial" w:cs="Arial"/>
                <w:sz w:val="22"/>
                <w:szCs w:val="22"/>
              </w:rPr>
              <w:t>Taxa formulare necesare emiterii autorizațiilor de construire/ desființare (emise în format letric)</w:t>
            </w:r>
          </w:p>
        </w:tc>
        <w:tc>
          <w:tcPr>
            <w:tcW w:w="2835" w:type="dxa"/>
          </w:tcPr>
          <w:p w:rsidR="00B45B94" w:rsidRPr="00AC3BA4" w:rsidRDefault="00B45B94" w:rsidP="00B45B94">
            <w:pPr>
              <w:jc w:val="center"/>
              <w:rPr>
                <w:rFonts w:ascii="Arial" w:eastAsia="Times New Roman" w:hAnsi="Arial" w:cs="Arial"/>
                <w:bCs/>
                <w:sz w:val="22"/>
                <w:szCs w:val="22"/>
              </w:rPr>
            </w:pPr>
            <w:r w:rsidRPr="00AC3BA4">
              <w:rPr>
                <w:rFonts w:ascii="Arial" w:eastAsia="Times New Roman" w:hAnsi="Arial" w:cs="Arial"/>
                <w:bCs/>
                <w:sz w:val="22"/>
                <w:szCs w:val="22"/>
              </w:rPr>
              <w:t>20</w:t>
            </w:r>
          </w:p>
        </w:tc>
      </w:tr>
      <w:tr w:rsidR="00AC3BA4" w:rsidRPr="00AC3BA4" w:rsidTr="0075404D">
        <w:tc>
          <w:tcPr>
            <w:tcW w:w="5524" w:type="dxa"/>
            <w:gridSpan w:val="6"/>
            <w:vMerge w:val="restart"/>
          </w:tcPr>
          <w:p w:rsidR="006C1C67" w:rsidRPr="00AC3BA4" w:rsidRDefault="006C1C67" w:rsidP="006C1C67">
            <w:pPr>
              <w:rPr>
                <w:rFonts w:ascii="Arial" w:eastAsia="Times New Roman" w:hAnsi="Arial" w:cs="Arial"/>
                <w:sz w:val="22"/>
                <w:szCs w:val="22"/>
              </w:rPr>
            </w:pPr>
            <w:r w:rsidRPr="00AC3BA4">
              <w:rPr>
                <w:rFonts w:ascii="Arial" w:eastAsia="Times New Roman" w:hAnsi="Arial" w:cs="Arial"/>
                <w:sz w:val="22"/>
                <w:szCs w:val="22"/>
              </w:rPr>
              <w:t>Taxa pentru eliberarea autorizației de construire, în cazul persoanelor fizice, pentru tipuri de construcții care nu se regăsesc în tabelul din art. 457 Cod Fiscal (împrejmuiri, garduri). Cuantumul taxei de autorizare se calculează înmulțind cota procentuală corespunzătoare (1%) cu valoarea calculate conform tabelului următor:</w:t>
            </w:r>
          </w:p>
        </w:tc>
        <w:tc>
          <w:tcPr>
            <w:tcW w:w="2268" w:type="dxa"/>
          </w:tcPr>
          <w:p w:rsidR="006C1C67" w:rsidRPr="00AC3BA4" w:rsidRDefault="006C1C67" w:rsidP="006C1C67">
            <w:pPr>
              <w:pStyle w:val="ListParagraph"/>
              <w:ind w:left="0" w:right="-181"/>
              <w:jc w:val="center"/>
              <w:rPr>
                <w:rFonts w:ascii="Arial" w:eastAsia="Times New Roman" w:hAnsi="Arial" w:cs="Arial"/>
                <w:color w:val="auto"/>
                <w:sz w:val="22"/>
                <w:szCs w:val="22"/>
              </w:rPr>
            </w:pPr>
            <w:r w:rsidRPr="00AC3BA4">
              <w:rPr>
                <w:rFonts w:ascii="Arial" w:eastAsia="Times New Roman" w:hAnsi="Arial" w:cs="Arial"/>
                <w:color w:val="auto"/>
                <w:sz w:val="22"/>
                <w:szCs w:val="22"/>
              </w:rPr>
              <w:t>Împrejmuire (gard)</w:t>
            </w:r>
          </w:p>
        </w:tc>
        <w:tc>
          <w:tcPr>
            <w:tcW w:w="2835" w:type="dxa"/>
          </w:tcPr>
          <w:p w:rsidR="006C1C67" w:rsidRPr="00AC3BA4" w:rsidRDefault="006C1C67" w:rsidP="006C1C67">
            <w:pPr>
              <w:pStyle w:val="ListParagraph"/>
              <w:ind w:left="0" w:right="454"/>
              <w:jc w:val="center"/>
              <w:rPr>
                <w:rFonts w:ascii="Arial" w:eastAsia="Times New Roman" w:hAnsi="Arial" w:cs="Arial"/>
                <w:color w:val="auto"/>
                <w:sz w:val="22"/>
                <w:szCs w:val="22"/>
              </w:rPr>
            </w:pPr>
            <w:r w:rsidRPr="00AC3BA4">
              <w:rPr>
                <w:rFonts w:ascii="Arial" w:eastAsia="Times New Roman" w:hAnsi="Arial" w:cs="Arial"/>
                <w:color w:val="auto"/>
                <w:sz w:val="22"/>
                <w:szCs w:val="22"/>
              </w:rPr>
              <w:t>Valoare în lei/ ml</w:t>
            </w:r>
          </w:p>
        </w:tc>
      </w:tr>
      <w:tr w:rsidR="00AC3BA4" w:rsidRPr="00AC3BA4" w:rsidTr="0075404D">
        <w:tc>
          <w:tcPr>
            <w:tcW w:w="5524" w:type="dxa"/>
            <w:gridSpan w:val="6"/>
            <w:vMerge/>
          </w:tcPr>
          <w:p w:rsidR="006C1C67" w:rsidRPr="00AC3BA4" w:rsidRDefault="006C1C67" w:rsidP="006C1C67">
            <w:pPr>
              <w:rPr>
                <w:rFonts w:ascii="Arial" w:eastAsia="Times New Roman" w:hAnsi="Arial" w:cs="Arial"/>
                <w:sz w:val="22"/>
                <w:szCs w:val="22"/>
              </w:rPr>
            </w:pPr>
          </w:p>
        </w:tc>
        <w:tc>
          <w:tcPr>
            <w:tcW w:w="2268" w:type="dxa"/>
          </w:tcPr>
          <w:p w:rsidR="006C1C67" w:rsidRPr="00AC3BA4" w:rsidRDefault="006C1C67" w:rsidP="006C1C67">
            <w:pPr>
              <w:rPr>
                <w:rFonts w:ascii="Arial" w:eastAsia="Times New Roman" w:hAnsi="Arial" w:cs="Arial"/>
                <w:sz w:val="22"/>
                <w:szCs w:val="22"/>
              </w:rPr>
            </w:pPr>
            <w:r w:rsidRPr="00AC3BA4">
              <w:rPr>
                <w:rFonts w:ascii="Arial" w:eastAsia="Times New Roman" w:hAnsi="Arial" w:cs="Arial"/>
                <w:sz w:val="22"/>
                <w:szCs w:val="22"/>
              </w:rPr>
              <w:t>Plasă sârmă, lemn</w:t>
            </w:r>
          </w:p>
        </w:tc>
        <w:tc>
          <w:tcPr>
            <w:tcW w:w="2835" w:type="dxa"/>
          </w:tcPr>
          <w:p w:rsidR="006C1C67" w:rsidRPr="00AC3BA4" w:rsidRDefault="006C1C67" w:rsidP="006C1C67">
            <w:pPr>
              <w:jc w:val="center"/>
              <w:rPr>
                <w:rFonts w:ascii="Arial" w:eastAsia="Times New Roman" w:hAnsi="Arial" w:cs="Arial"/>
                <w:bCs/>
                <w:sz w:val="22"/>
                <w:szCs w:val="22"/>
              </w:rPr>
            </w:pPr>
            <w:r w:rsidRPr="00AC3BA4">
              <w:rPr>
                <w:rFonts w:ascii="Arial" w:eastAsia="Times New Roman" w:hAnsi="Arial" w:cs="Arial"/>
                <w:bCs/>
                <w:sz w:val="22"/>
                <w:szCs w:val="22"/>
              </w:rPr>
              <w:t>55</w:t>
            </w:r>
          </w:p>
        </w:tc>
      </w:tr>
      <w:tr w:rsidR="00AC3BA4" w:rsidRPr="00AC3BA4" w:rsidTr="0075404D">
        <w:tc>
          <w:tcPr>
            <w:tcW w:w="5524" w:type="dxa"/>
            <w:gridSpan w:val="6"/>
            <w:vMerge/>
          </w:tcPr>
          <w:p w:rsidR="006C1C67" w:rsidRPr="00AC3BA4" w:rsidRDefault="006C1C67" w:rsidP="006C1C67">
            <w:pPr>
              <w:rPr>
                <w:rFonts w:ascii="Arial" w:eastAsia="Times New Roman" w:hAnsi="Arial" w:cs="Arial"/>
                <w:sz w:val="22"/>
                <w:szCs w:val="22"/>
              </w:rPr>
            </w:pPr>
          </w:p>
        </w:tc>
        <w:tc>
          <w:tcPr>
            <w:tcW w:w="2268" w:type="dxa"/>
          </w:tcPr>
          <w:p w:rsidR="006C1C67" w:rsidRPr="00AC3BA4" w:rsidRDefault="006C1C67" w:rsidP="006C1C67">
            <w:pPr>
              <w:rPr>
                <w:rFonts w:ascii="Arial" w:eastAsia="Times New Roman" w:hAnsi="Arial" w:cs="Arial"/>
                <w:sz w:val="22"/>
                <w:szCs w:val="22"/>
              </w:rPr>
            </w:pPr>
            <w:r w:rsidRPr="00AC3BA4">
              <w:rPr>
                <w:rFonts w:ascii="Arial" w:eastAsia="Times New Roman" w:hAnsi="Arial" w:cs="Arial"/>
                <w:sz w:val="22"/>
                <w:szCs w:val="22"/>
              </w:rPr>
              <w:t>Panouri din tablă și stâlpi metalici</w:t>
            </w:r>
          </w:p>
        </w:tc>
        <w:tc>
          <w:tcPr>
            <w:tcW w:w="2835" w:type="dxa"/>
          </w:tcPr>
          <w:p w:rsidR="006C1C67" w:rsidRPr="00AC3BA4" w:rsidRDefault="006C1C67" w:rsidP="006C1C67">
            <w:pPr>
              <w:jc w:val="center"/>
              <w:rPr>
                <w:rFonts w:ascii="Arial" w:eastAsia="Times New Roman" w:hAnsi="Arial" w:cs="Arial"/>
                <w:bCs/>
                <w:sz w:val="22"/>
                <w:szCs w:val="22"/>
              </w:rPr>
            </w:pPr>
            <w:r w:rsidRPr="00AC3BA4">
              <w:rPr>
                <w:rFonts w:ascii="Arial" w:eastAsia="Times New Roman" w:hAnsi="Arial" w:cs="Arial"/>
                <w:bCs/>
                <w:sz w:val="22"/>
                <w:szCs w:val="22"/>
              </w:rPr>
              <w:t>80</w:t>
            </w:r>
          </w:p>
        </w:tc>
      </w:tr>
      <w:tr w:rsidR="00AC3BA4" w:rsidRPr="00AC3BA4" w:rsidTr="0075404D">
        <w:tc>
          <w:tcPr>
            <w:tcW w:w="5524" w:type="dxa"/>
            <w:gridSpan w:val="6"/>
            <w:vMerge/>
          </w:tcPr>
          <w:p w:rsidR="006C1C67" w:rsidRPr="00AC3BA4" w:rsidRDefault="006C1C67" w:rsidP="006C1C67">
            <w:pPr>
              <w:rPr>
                <w:rFonts w:ascii="Arial" w:eastAsia="Times New Roman" w:hAnsi="Arial" w:cs="Arial"/>
                <w:sz w:val="22"/>
                <w:szCs w:val="22"/>
              </w:rPr>
            </w:pPr>
          </w:p>
        </w:tc>
        <w:tc>
          <w:tcPr>
            <w:tcW w:w="2268" w:type="dxa"/>
          </w:tcPr>
          <w:p w:rsidR="006C1C67" w:rsidRPr="00AC3BA4" w:rsidRDefault="006C1C67" w:rsidP="006C1C67">
            <w:pPr>
              <w:rPr>
                <w:rFonts w:ascii="Arial" w:eastAsia="Times New Roman" w:hAnsi="Arial" w:cs="Arial"/>
                <w:sz w:val="22"/>
                <w:szCs w:val="22"/>
              </w:rPr>
            </w:pPr>
            <w:r w:rsidRPr="00AC3BA4">
              <w:rPr>
                <w:rFonts w:ascii="Arial" w:eastAsia="Times New Roman" w:hAnsi="Arial" w:cs="Arial"/>
                <w:sz w:val="22"/>
                <w:szCs w:val="22"/>
              </w:rPr>
              <w:t>Cărămidă, panouri prefabricate</w:t>
            </w:r>
          </w:p>
        </w:tc>
        <w:tc>
          <w:tcPr>
            <w:tcW w:w="2835" w:type="dxa"/>
          </w:tcPr>
          <w:p w:rsidR="006C1C67" w:rsidRPr="00AC3BA4" w:rsidRDefault="006C1C67" w:rsidP="006C1C67">
            <w:pPr>
              <w:jc w:val="center"/>
              <w:rPr>
                <w:rFonts w:ascii="Arial" w:eastAsia="Times New Roman" w:hAnsi="Arial" w:cs="Arial"/>
                <w:bCs/>
                <w:sz w:val="22"/>
                <w:szCs w:val="22"/>
              </w:rPr>
            </w:pPr>
            <w:r w:rsidRPr="00AC3BA4">
              <w:rPr>
                <w:rFonts w:ascii="Arial" w:eastAsia="Times New Roman" w:hAnsi="Arial" w:cs="Arial"/>
                <w:bCs/>
                <w:sz w:val="22"/>
                <w:szCs w:val="22"/>
              </w:rPr>
              <w:t>90</w:t>
            </w:r>
          </w:p>
        </w:tc>
      </w:tr>
      <w:tr w:rsidR="00AC3BA4" w:rsidRPr="00AC3BA4" w:rsidTr="000B7F4D">
        <w:tc>
          <w:tcPr>
            <w:tcW w:w="7792" w:type="dxa"/>
            <w:gridSpan w:val="7"/>
          </w:tcPr>
          <w:p w:rsidR="006C1C67" w:rsidRPr="00AC3BA4" w:rsidRDefault="006C1C67" w:rsidP="006C1C67">
            <w:pPr>
              <w:pStyle w:val="ListParagraph"/>
              <w:spacing w:after="0" w:line="240" w:lineRule="auto"/>
              <w:ind w:left="0" w:right="0" w:firstLine="0"/>
              <w:jc w:val="left"/>
              <w:rPr>
                <w:rFonts w:ascii="Arial" w:eastAsia="Times New Roman" w:hAnsi="Arial" w:cs="Arial"/>
                <w:color w:val="auto"/>
                <w:sz w:val="22"/>
                <w:szCs w:val="22"/>
              </w:rPr>
            </w:pPr>
            <w:r w:rsidRPr="00AC3BA4">
              <w:rPr>
                <w:rFonts w:ascii="Arial" w:eastAsia="Times New Roman" w:hAnsi="Arial" w:cs="Arial"/>
                <w:color w:val="auto"/>
                <w:sz w:val="22"/>
                <w:szCs w:val="22"/>
              </w:rPr>
              <w:t>Taxa de urgență pentru eliberarea certificatelor de urbanism (la care se prezintă documentația completă)- 50 lei-  termen de emitere act propus: 3 zile lucrătoare;</w:t>
            </w:r>
          </w:p>
        </w:tc>
        <w:tc>
          <w:tcPr>
            <w:tcW w:w="2835" w:type="dxa"/>
          </w:tcPr>
          <w:p w:rsidR="006C1C67" w:rsidRPr="00AC3BA4" w:rsidRDefault="006C1C67" w:rsidP="006C1C67">
            <w:pPr>
              <w:jc w:val="center"/>
              <w:rPr>
                <w:rFonts w:ascii="Arial" w:eastAsia="Times New Roman" w:hAnsi="Arial" w:cs="Arial"/>
                <w:bCs/>
                <w:sz w:val="22"/>
                <w:szCs w:val="22"/>
              </w:rPr>
            </w:pPr>
          </w:p>
        </w:tc>
      </w:tr>
      <w:tr w:rsidR="00AC3BA4" w:rsidRPr="00AC3BA4" w:rsidTr="00936764">
        <w:tc>
          <w:tcPr>
            <w:tcW w:w="2903" w:type="dxa"/>
            <w:gridSpan w:val="3"/>
            <w:vMerge w:val="restart"/>
          </w:tcPr>
          <w:p w:rsidR="006C1C67" w:rsidRPr="00AC3BA4" w:rsidRDefault="006C1C67" w:rsidP="006C1C67">
            <w:pPr>
              <w:pStyle w:val="ListParagraph"/>
              <w:spacing w:after="0" w:line="240" w:lineRule="auto"/>
              <w:ind w:left="0" w:right="0" w:firstLine="0"/>
              <w:jc w:val="left"/>
              <w:rPr>
                <w:rFonts w:ascii="Arial" w:eastAsia="Times New Roman" w:hAnsi="Arial" w:cs="Arial"/>
                <w:color w:val="auto"/>
                <w:sz w:val="22"/>
                <w:szCs w:val="22"/>
              </w:rPr>
            </w:pPr>
            <w:r w:rsidRPr="00AC3BA4">
              <w:rPr>
                <w:rFonts w:ascii="Arial" w:eastAsia="Times New Roman" w:hAnsi="Arial" w:cs="Arial"/>
                <w:color w:val="auto"/>
                <w:sz w:val="22"/>
                <w:szCs w:val="22"/>
              </w:rPr>
              <w:t>Taxa de urgență pentru eliberarea autorizațiilor de construire/ desființare-</w:t>
            </w:r>
          </w:p>
        </w:tc>
        <w:tc>
          <w:tcPr>
            <w:tcW w:w="4889" w:type="dxa"/>
            <w:gridSpan w:val="4"/>
          </w:tcPr>
          <w:p w:rsidR="006C1C67" w:rsidRPr="00AC3BA4" w:rsidRDefault="006C1C67" w:rsidP="00A0151B">
            <w:pPr>
              <w:pStyle w:val="ListParagraph"/>
              <w:spacing w:after="0" w:line="240" w:lineRule="auto"/>
              <w:ind w:left="0" w:right="0" w:firstLine="0"/>
              <w:jc w:val="left"/>
              <w:rPr>
                <w:rFonts w:ascii="Arial" w:eastAsia="Times New Roman" w:hAnsi="Arial" w:cs="Arial"/>
                <w:color w:val="auto"/>
                <w:sz w:val="18"/>
                <w:szCs w:val="22"/>
              </w:rPr>
            </w:pPr>
            <w:r w:rsidRPr="00AC3BA4">
              <w:rPr>
                <w:rFonts w:ascii="Arial" w:eastAsia="Times New Roman" w:hAnsi="Arial" w:cs="Arial"/>
                <w:color w:val="auto"/>
                <w:sz w:val="18"/>
                <w:szCs w:val="22"/>
              </w:rPr>
              <w:t>Taxă de urgență în cuantum de 200 lei- termen de emitere act propus: 3 zile lucrătoare (la care se prezintă documentația completă), pentru emiterea autorizațiilor de construire/ desființare pentru categorii de construcții la care se acceptă documentația tehnică cu conținut simplificat, conform art. 7 alin. (20^5) și (20^6) din Legea 50/1991 și art. 28 alin. (3) și (4) și anexei nr. 2 din Normele metodologice de aplicare a Legii nr. 50/1991r, aprobate prin Ordinul MDRL nr. 839/2009 și se fac venit integral la bugetul local al Comunei Girișu de Criș;</w:t>
            </w:r>
          </w:p>
        </w:tc>
        <w:tc>
          <w:tcPr>
            <w:tcW w:w="2835" w:type="dxa"/>
          </w:tcPr>
          <w:p w:rsidR="006C1C67" w:rsidRPr="00AC3BA4" w:rsidRDefault="006C1C67" w:rsidP="006C1C67">
            <w:pPr>
              <w:jc w:val="center"/>
              <w:rPr>
                <w:rFonts w:ascii="Arial" w:eastAsia="Times New Roman" w:hAnsi="Arial" w:cs="Arial"/>
                <w:bCs/>
                <w:sz w:val="22"/>
                <w:szCs w:val="22"/>
              </w:rPr>
            </w:pPr>
            <w:r w:rsidRPr="00AC3BA4">
              <w:rPr>
                <w:rFonts w:ascii="Arial" w:eastAsia="Times New Roman" w:hAnsi="Arial" w:cs="Arial"/>
                <w:bCs/>
                <w:sz w:val="22"/>
                <w:szCs w:val="22"/>
              </w:rPr>
              <w:t>200 lei</w:t>
            </w:r>
          </w:p>
        </w:tc>
      </w:tr>
      <w:tr w:rsidR="00AC3BA4" w:rsidRPr="00AC3BA4" w:rsidTr="00936764">
        <w:tc>
          <w:tcPr>
            <w:tcW w:w="2903" w:type="dxa"/>
            <w:gridSpan w:val="3"/>
            <w:vMerge/>
          </w:tcPr>
          <w:p w:rsidR="00A0151B" w:rsidRPr="00AC3BA4" w:rsidRDefault="00A0151B" w:rsidP="006C1C67">
            <w:pPr>
              <w:pStyle w:val="ListParagraph"/>
              <w:spacing w:after="0" w:line="240" w:lineRule="auto"/>
              <w:ind w:left="0" w:right="0" w:firstLine="0"/>
              <w:jc w:val="left"/>
              <w:rPr>
                <w:rFonts w:ascii="Arial" w:eastAsia="Times New Roman" w:hAnsi="Arial" w:cs="Arial"/>
                <w:color w:val="auto"/>
                <w:sz w:val="22"/>
                <w:szCs w:val="22"/>
              </w:rPr>
            </w:pPr>
          </w:p>
        </w:tc>
        <w:tc>
          <w:tcPr>
            <w:tcW w:w="4889" w:type="dxa"/>
            <w:gridSpan w:val="4"/>
          </w:tcPr>
          <w:p w:rsidR="00A0151B" w:rsidRPr="00AC3BA4" w:rsidRDefault="00A0151B" w:rsidP="006C1C67">
            <w:pPr>
              <w:pStyle w:val="ListParagraph"/>
              <w:spacing w:after="0" w:line="240" w:lineRule="auto"/>
              <w:ind w:left="0" w:right="0" w:firstLine="0"/>
              <w:jc w:val="left"/>
              <w:rPr>
                <w:rFonts w:ascii="Arial" w:eastAsia="Times New Roman" w:hAnsi="Arial" w:cs="Arial"/>
                <w:color w:val="auto"/>
                <w:sz w:val="18"/>
                <w:szCs w:val="22"/>
              </w:rPr>
            </w:pPr>
            <w:r w:rsidRPr="00AC3BA4">
              <w:rPr>
                <w:rFonts w:ascii="Arial" w:eastAsia="Times New Roman" w:hAnsi="Arial" w:cs="Arial"/>
                <w:color w:val="auto"/>
                <w:sz w:val="18"/>
                <w:szCs w:val="22"/>
              </w:rPr>
              <w:t xml:space="preserve">Taxă de urgență în cuantum de 500 lei-  termen de emitere act propus: 3 zile lucrătoare (la care se prezintă documentația completă), pentru emiterea autorizațiilor de construire/ desființare pentru toate celelalte categorii de </w:t>
            </w:r>
            <w:r w:rsidRPr="00AC3BA4">
              <w:rPr>
                <w:rFonts w:ascii="Arial" w:eastAsia="Times New Roman" w:hAnsi="Arial" w:cs="Arial"/>
                <w:color w:val="auto"/>
                <w:sz w:val="18"/>
                <w:szCs w:val="22"/>
              </w:rPr>
              <w:lastRenderedPageBreak/>
              <w:t>construcții și instalații aferente care nu intră în categoria celor nominalizate la aliniatul precedent (alin. a)/ pct.19).  și se fac venit integral la bugetul local al Comunei Girișu de Criș;</w:t>
            </w:r>
          </w:p>
        </w:tc>
        <w:tc>
          <w:tcPr>
            <w:tcW w:w="2835" w:type="dxa"/>
          </w:tcPr>
          <w:p w:rsidR="00A0151B" w:rsidRPr="00AC3BA4" w:rsidRDefault="00A0151B" w:rsidP="006C1C67">
            <w:pPr>
              <w:jc w:val="center"/>
              <w:rPr>
                <w:rFonts w:ascii="Arial" w:eastAsia="Times New Roman" w:hAnsi="Arial" w:cs="Arial"/>
                <w:bCs/>
                <w:sz w:val="22"/>
                <w:szCs w:val="22"/>
              </w:rPr>
            </w:pPr>
            <w:r w:rsidRPr="00AC3BA4">
              <w:rPr>
                <w:rFonts w:ascii="Arial" w:eastAsia="Times New Roman" w:hAnsi="Arial" w:cs="Arial"/>
                <w:bCs/>
                <w:sz w:val="22"/>
                <w:szCs w:val="22"/>
              </w:rPr>
              <w:lastRenderedPageBreak/>
              <w:t>500 lei</w:t>
            </w:r>
          </w:p>
        </w:tc>
      </w:tr>
      <w:tr w:rsidR="00AC3BA4" w:rsidRPr="00AC3BA4" w:rsidTr="00A0151B">
        <w:trPr>
          <w:trHeight w:val="263"/>
        </w:trPr>
        <w:tc>
          <w:tcPr>
            <w:tcW w:w="4815" w:type="dxa"/>
            <w:gridSpan w:val="5"/>
            <w:vMerge w:val="restart"/>
          </w:tcPr>
          <w:p w:rsidR="00A0151B" w:rsidRPr="00AC3BA4" w:rsidRDefault="00A0151B" w:rsidP="00A0151B">
            <w:pPr>
              <w:pStyle w:val="ListParagraph"/>
              <w:spacing w:after="0" w:line="240" w:lineRule="auto"/>
              <w:ind w:left="0" w:right="0" w:firstLine="0"/>
              <w:jc w:val="left"/>
              <w:rPr>
                <w:rFonts w:ascii="Arial" w:eastAsia="Times New Roman" w:hAnsi="Arial" w:cs="Arial"/>
                <w:color w:val="auto"/>
                <w:sz w:val="22"/>
                <w:szCs w:val="22"/>
              </w:rPr>
            </w:pPr>
            <w:r w:rsidRPr="00AC3BA4">
              <w:rPr>
                <w:rFonts w:ascii="Arial" w:hAnsi="Arial" w:cs="Arial"/>
                <w:color w:val="auto"/>
                <w:sz w:val="22"/>
                <w:szCs w:val="22"/>
              </w:rPr>
              <w:t xml:space="preserve">Eliberare extras din documentaţii de urbanism aprobate PUG, PUZ, PUD şi DTAC, DTAD, DTOE pe suport de hârtie (copie xerox) sau suport digital (raster la 200dpi): </w:t>
            </w:r>
          </w:p>
        </w:tc>
        <w:tc>
          <w:tcPr>
            <w:tcW w:w="2977" w:type="dxa"/>
            <w:gridSpan w:val="2"/>
          </w:tcPr>
          <w:p w:rsidR="00A0151B" w:rsidRPr="00AC3BA4" w:rsidRDefault="00A0151B" w:rsidP="00A0151B">
            <w:pPr>
              <w:pStyle w:val="ListParagraph"/>
              <w:spacing w:after="0" w:line="240" w:lineRule="auto"/>
              <w:ind w:left="0" w:right="0" w:firstLine="0"/>
              <w:jc w:val="left"/>
              <w:rPr>
                <w:rFonts w:ascii="Arial" w:eastAsia="Times New Roman" w:hAnsi="Arial" w:cs="Arial"/>
                <w:color w:val="auto"/>
                <w:sz w:val="22"/>
                <w:szCs w:val="22"/>
              </w:rPr>
            </w:pPr>
            <w:r w:rsidRPr="00AC3BA4">
              <w:rPr>
                <w:rFonts w:ascii="Arial" w:hAnsi="Arial" w:cs="Arial"/>
                <w:color w:val="auto"/>
                <w:sz w:val="22"/>
                <w:szCs w:val="22"/>
              </w:rPr>
              <w:t>pentru format A4 alb- negru</w:t>
            </w:r>
          </w:p>
        </w:tc>
        <w:tc>
          <w:tcPr>
            <w:tcW w:w="2835" w:type="dxa"/>
          </w:tcPr>
          <w:p w:rsidR="00A0151B" w:rsidRPr="00AC3BA4" w:rsidRDefault="00A0151B" w:rsidP="006C1C67">
            <w:pPr>
              <w:jc w:val="center"/>
              <w:rPr>
                <w:rFonts w:ascii="Arial" w:eastAsia="Times New Roman" w:hAnsi="Arial" w:cs="Arial"/>
                <w:bCs/>
                <w:sz w:val="22"/>
                <w:szCs w:val="22"/>
              </w:rPr>
            </w:pPr>
            <w:r w:rsidRPr="00AC3BA4">
              <w:rPr>
                <w:rFonts w:ascii="Arial" w:hAnsi="Arial" w:cs="Arial"/>
                <w:sz w:val="22"/>
                <w:szCs w:val="22"/>
              </w:rPr>
              <w:t>2 lei/pagina</w:t>
            </w:r>
          </w:p>
        </w:tc>
      </w:tr>
      <w:tr w:rsidR="00AC3BA4" w:rsidRPr="00AC3BA4" w:rsidTr="00A0151B">
        <w:trPr>
          <w:trHeight w:val="262"/>
        </w:trPr>
        <w:tc>
          <w:tcPr>
            <w:tcW w:w="4815" w:type="dxa"/>
            <w:gridSpan w:val="5"/>
            <w:vMerge/>
          </w:tcPr>
          <w:p w:rsidR="00A0151B" w:rsidRPr="00AC3BA4" w:rsidRDefault="00A0151B" w:rsidP="006C1C67">
            <w:pPr>
              <w:pStyle w:val="ListParagraph"/>
              <w:spacing w:after="0" w:line="240" w:lineRule="auto"/>
              <w:ind w:left="0" w:right="0" w:firstLine="0"/>
              <w:jc w:val="left"/>
              <w:rPr>
                <w:rFonts w:ascii="Arial" w:hAnsi="Arial" w:cs="Arial"/>
                <w:color w:val="auto"/>
                <w:sz w:val="22"/>
                <w:szCs w:val="22"/>
              </w:rPr>
            </w:pPr>
          </w:p>
        </w:tc>
        <w:tc>
          <w:tcPr>
            <w:tcW w:w="2977" w:type="dxa"/>
            <w:gridSpan w:val="2"/>
          </w:tcPr>
          <w:p w:rsidR="00A0151B" w:rsidRPr="00AC3BA4" w:rsidRDefault="00A0151B" w:rsidP="00A0151B">
            <w:pPr>
              <w:pStyle w:val="ListParagraph"/>
              <w:spacing w:after="0" w:line="240" w:lineRule="auto"/>
              <w:ind w:left="0" w:right="0" w:firstLine="0"/>
              <w:jc w:val="left"/>
              <w:rPr>
                <w:rFonts w:ascii="Arial" w:hAnsi="Arial" w:cs="Arial"/>
                <w:color w:val="auto"/>
                <w:sz w:val="22"/>
                <w:szCs w:val="22"/>
              </w:rPr>
            </w:pPr>
            <w:r w:rsidRPr="00AC3BA4">
              <w:rPr>
                <w:rFonts w:ascii="Arial" w:hAnsi="Arial" w:cs="Arial"/>
                <w:color w:val="auto"/>
                <w:sz w:val="22"/>
                <w:szCs w:val="22"/>
              </w:rPr>
              <w:t>pentru format A4 color</w:t>
            </w:r>
          </w:p>
        </w:tc>
        <w:tc>
          <w:tcPr>
            <w:tcW w:w="2835" w:type="dxa"/>
          </w:tcPr>
          <w:p w:rsidR="00A0151B" w:rsidRPr="00AC3BA4" w:rsidRDefault="00A0151B" w:rsidP="006C1C67">
            <w:pPr>
              <w:jc w:val="center"/>
              <w:rPr>
                <w:rFonts w:ascii="Arial" w:eastAsia="Times New Roman" w:hAnsi="Arial" w:cs="Arial"/>
                <w:bCs/>
                <w:sz w:val="22"/>
                <w:szCs w:val="22"/>
              </w:rPr>
            </w:pPr>
            <w:r w:rsidRPr="00AC3BA4">
              <w:rPr>
                <w:rFonts w:ascii="Arial" w:hAnsi="Arial" w:cs="Arial"/>
                <w:sz w:val="22"/>
                <w:szCs w:val="22"/>
              </w:rPr>
              <w:t>5 lei/ pagina</w:t>
            </w:r>
          </w:p>
        </w:tc>
      </w:tr>
      <w:tr w:rsidR="00AC3BA4" w:rsidRPr="00AC3BA4" w:rsidTr="00A0151B">
        <w:trPr>
          <w:trHeight w:val="262"/>
        </w:trPr>
        <w:tc>
          <w:tcPr>
            <w:tcW w:w="4815" w:type="dxa"/>
            <w:gridSpan w:val="5"/>
            <w:vMerge/>
          </w:tcPr>
          <w:p w:rsidR="00A0151B" w:rsidRPr="00AC3BA4" w:rsidRDefault="00A0151B" w:rsidP="006C1C67">
            <w:pPr>
              <w:pStyle w:val="ListParagraph"/>
              <w:spacing w:after="0" w:line="240" w:lineRule="auto"/>
              <w:ind w:left="0" w:right="0" w:firstLine="0"/>
              <w:jc w:val="left"/>
              <w:rPr>
                <w:rFonts w:ascii="Arial" w:hAnsi="Arial" w:cs="Arial"/>
                <w:color w:val="auto"/>
                <w:sz w:val="22"/>
                <w:szCs w:val="22"/>
              </w:rPr>
            </w:pPr>
          </w:p>
        </w:tc>
        <w:tc>
          <w:tcPr>
            <w:tcW w:w="2977" w:type="dxa"/>
            <w:gridSpan w:val="2"/>
          </w:tcPr>
          <w:p w:rsidR="00A0151B" w:rsidRPr="00AC3BA4" w:rsidRDefault="00A0151B" w:rsidP="00A0151B">
            <w:pPr>
              <w:pStyle w:val="ListParagraph"/>
              <w:spacing w:after="0" w:line="240" w:lineRule="auto"/>
              <w:ind w:left="0" w:right="0" w:firstLine="0"/>
              <w:jc w:val="left"/>
              <w:rPr>
                <w:rFonts w:ascii="Arial" w:hAnsi="Arial" w:cs="Arial"/>
                <w:color w:val="auto"/>
                <w:sz w:val="22"/>
                <w:szCs w:val="22"/>
              </w:rPr>
            </w:pPr>
            <w:r w:rsidRPr="00AC3BA4">
              <w:rPr>
                <w:rFonts w:ascii="Arial" w:hAnsi="Arial" w:cs="Arial"/>
                <w:color w:val="auto"/>
                <w:sz w:val="22"/>
                <w:szCs w:val="22"/>
              </w:rPr>
              <w:t>pentru format A3 alb- negru</w:t>
            </w:r>
          </w:p>
        </w:tc>
        <w:tc>
          <w:tcPr>
            <w:tcW w:w="2835" w:type="dxa"/>
          </w:tcPr>
          <w:p w:rsidR="00A0151B" w:rsidRPr="00AC3BA4" w:rsidRDefault="00A0151B" w:rsidP="00A0151B">
            <w:pPr>
              <w:jc w:val="center"/>
              <w:rPr>
                <w:rFonts w:ascii="Arial" w:eastAsia="Times New Roman" w:hAnsi="Arial" w:cs="Arial"/>
                <w:bCs/>
                <w:sz w:val="22"/>
                <w:szCs w:val="22"/>
              </w:rPr>
            </w:pPr>
            <w:r w:rsidRPr="00AC3BA4">
              <w:rPr>
                <w:rFonts w:ascii="Arial" w:hAnsi="Arial" w:cs="Arial"/>
                <w:sz w:val="22"/>
                <w:szCs w:val="22"/>
              </w:rPr>
              <w:t xml:space="preserve">5 lei/ pagina </w:t>
            </w:r>
          </w:p>
        </w:tc>
      </w:tr>
      <w:tr w:rsidR="00AC3BA4" w:rsidRPr="00AC3BA4" w:rsidTr="00A0151B">
        <w:trPr>
          <w:trHeight w:val="262"/>
        </w:trPr>
        <w:tc>
          <w:tcPr>
            <w:tcW w:w="4815" w:type="dxa"/>
            <w:gridSpan w:val="5"/>
            <w:vMerge/>
          </w:tcPr>
          <w:p w:rsidR="00A0151B" w:rsidRPr="00AC3BA4" w:rsidRDefault="00A0151B" w:rsidP="006C1C67">
            <w:pPr>
              <w:pStyle w:val="ListParagraph"/>
              <w:spacing w:after="0" w:line="240" w:lineRule="auto"/>
              <w:ind w:left="0" w:right="0" w:firstLine="0"/>
              <w:jc w:val="left"/>
              <w:rPr>
                <w:rFonts w:ascii="Arial" w:hAnsi="Arial" w:cs="Arial"/>
                <w:color w:val="auto"/>
                <w:sz w:val="22"/>
                <w:szCs w:val="22"/>
              </w:rPr>
            </w:pPr>
          </w:p>
        </w:tc>
        <w:tc>
          <w:tcPr>
            <w:tcW w:w="2977" w:type="dxa"/>
            <w:gridSpan w:val="2"/>
          </w:tcPr>
          <w:p w:rsidR="00A0151B" w:rsidRPr="00AC3BA4" w:rsidRDefault="00A0151B" w:rsidP="00A0151B">
            <w:pPr>
              <w:pStyle w:val="ListParagraph"/>
              <w:spacing w:after="0" w:line="240" w:lineRule="auto"/>
              <w:ind w:left="0" w:right="0" w:firstLine="0"/>
              <w:jc w:val="left"/>
              <w:rPr>
                <w:rFonts w:ascii="Arial" w:hAnsi="Arial" w:cs="Arial"/>
                <w:color w:val="auto"/>
                <w:sz w:val="22"/>
                <w:szCs w:val="22"/>
              </w:rPr>
            </w:pPr>
            <w:r w:rsidRPr="00AC3BA4">
              <w:rPr>
                <w:rFonts w:ascii="Arial" w:hAnsi="Arial" w:cs="Arial"/>
                <w:color w:val="auto"/>
                <w:sz w:val="22"/>
                <w:szCs w:val="22"/>
              </w:rPr>
              <w:t>pentru format A3 color.</w:t>
            </w:r>
          </w:p>
        </w:tc>
        <w:tc>
          <w:tcPr>
            <w:tcW w:w="2835" w:type="dxa"/>
          </w:tcPr>
          <w:p w:rsidR="00A0151B" w:rsidRPr="00AC3BA4" w:rsidRDefault="00A0151B" w:rsidP="006C1C67">
            <w:pPr>
              <w:jc w:val="center"/>
              <w:rPr>
                <w:rFonts w:ascii="Arial" w:eastAsia="Times New Roman" w:hAnsi="Arial" w:cs="Arial"/>
                <w:bCs/>
                <w:sz w:val="22"/>
                <w:szCs w:val="22"/>
              </w:rPr>
            </w:pPr>
            <w:r w:rsidRPr="00AC3BA4">
              <w:rPr>
                <w:rFonts w:ascii="Arial" w:hAnsi="Arial" w:cs="Arial"/>
                <w:sz w:val="22"/>
                <w:szCs w:val="22"/>
              </w:rPr>
              <w:t>15 lei/pagina</w:t>
            </w:r>
          </w:p>
        </w:tc>
      </w:tr>
    </w:tbl>
    <w:p w:rsidR="00BD5D4F" w:rsidRPr="00AC3BA4" w:rsidRDefault="00FA6BD9" w:rsidP="00FA6BD9">
      <w:pPr>
        <w:pStyle w:val="ListParagraph"/>
        <w:spacing w:after="0" w:line="240" w:lineRule="auto"/>
        <w:jc w:val="left"/>
        <w:rPr>
          <w:rFonts w:ascii="Arial" w:eastAsia="Times New Roman" w:hAnsi="Arial" w:cs="Arial"/>
          <w:color w:val="auto"/>
          <w:sz w:val="22"/>
        </w:rPr>
      </w:pPr>
      <w:bookmarkStart w:id="0" w:name="A476"/>
      <w:r w:rsidRPr="00AC3BA4">
        <w:rPr>
          <w:rFonts w:ascii="Arial" w:eastAsia="Times New Roman" w:hAnsi="Arial" w:cs="Arial"/>
          <w:color w:val="auto"/>
          <w:sz w:val="22"/>
        </w:rPr>
        <w:t xml:space="preserve">ART. </w:t>
      </w:r>
      <w:r w:rsidR="00BD5D4F" w:rsidRPr="00AC3BA4">
        <w:rPr>
          <w:rFonts w:ascii="Arial" w:eastAsia="Times New Roman" w:hAnsi="Arial" w:cs="Arial"/>
          <w:color w:val="auto"/>
          <w:sz w:val="22"/>
        </w:rPr>
        <w:t>476</w:t>
      </w:r>
      <w:bookmarkEnd w:id="0"/>
      <w:r w:rsidRPr="00AC3BA4">
        <w:rPr>
          <w:rFonts w:ascii="Arial" w:eastAsia="Times New Roman" w:hAnsi="Arial" w:cs="Arial"/>
          <w:color w:val="auto"/>
          <w:sz w:val="22"/>
        </w:rPr>
        <w:t xml:space="preserve"> </w:t>
      </w:r>
      <w:r w:rsidR="00BD5D4F" w:rsidRPr="00AC3BA4">
        <w:rPr>
          <w:rFonts w:ascii="Arial" w:eastAsia="Times New Roman" w:hAnsi="Arial" w:cs="Arial"/>
          <w:color w:val="auto"/>
          <w:sz w:val="22"/>
        </w:rPr>
        <w:t>Scutiri</w:t>
      </w:r>
      <w:r w:rsidR="00BD5D4F" w:rsidRPr="00AC3BA4">
        <w:rPr>
          <w:rFonts w:ascii="Arial" w:eastAsia="Times New Roman" w:hAnsi="Arial" w:cs="Arial"/>
          <w:color w:val="auto"/>
          <w:sz w:val="22"/>
        </w:rPr>
        <w:br/>
        <w:t>Sunt scutite de taxa pentru eliberarea certificatelor, avizelor şi autorizaţiilor următoarele:</w:t>
      </w:r>
    </w:p>
    <w:p w:rsidR="00BD5D4F" w:rsidRPr="00AC3BA4" w:rsidRDefault="00BD5D4F" w:rsidP="00BD5D4F">
      <w:pPr>
        <w:pStyle w:val="ListParagraph"/>
        <w:numPr>
          <w:ilvl w:val="0"/>
          <w:numId w:val="42"/>
        </w:numPr>
        <w:spacing w:after="0" w:line="240" w:lineRule="auto"/>
        <w:ind w:right="0"/>
        <w:jc w:val="left"/>
        <w:rPr>
          <w:rFonts w:ascii="Arial" w:eastAsia="Times New Roman" w:hAnsi="Arial" w:cs="Arial"/>
          <w:color w:val="auto"/>
          <w:sz w:val="22"/>
        </w:rPr>
      </w:pPr>
      <w:r w:rsidRPr="00AC3BA4">
        <w:rPr>
          <w:rFonts w:ascii="Arial" w:eastAsia="Times New Roman" w:hAnsi="Arial" w:cs="Arial"/>
          <w:color w:val="auto"/>
          <w:sz w:val="22"/>
        </w:rPr>
        <w:t>certificatele, avizele şi autorizaţiile ai căror beneficiari sunt veterani de război, văduve de război sau văduve nerecăsătorite ale veteranilor de război;</w:t>
      </w:r>
    </w:p>
    <w:p w:rsidR="00BD5D4F" w:rsidRPr="00AC3BA4" w:rsidRDefault="00BD5D4F" w:rsidP="00BD5D4F">
      <w:pPr>
        <w:pStyle w:val="ListParagraph"/>
        <w:numPr>
          <w:ilvl w:val="0"/>
          <w:numId w:val="42"/>
        </w:numPr>
        <w:spacing w:after="0" w:line="240" w:lineRule="auto"/>
        <w:ind w:right="0"/>
        <w:jc w:val="left"/>
        <w:rPr>
          <w:rFonts w:ascii="Arial" w:eastAsia="Times New Roman" w:hAnsi="Arial" w:cs="Arial"/>
          <w:color w:val="auto"/>
          <w:sz w:val="22"/>
        </w:rPr>
      </w:pPr>
      <w:r w:rsidRPr="00AC3BA4">
        <w:rPr>
          <w:rFonts w:ascii="Arial" w:eastAsia="Times New Roman" w:hAnsi="Arial" w:cs="Arial"/>
          <w:color w:val="auto"/>
          <w:sz w:val="22"/>
        </w:rPr>
        <w:t>certificatele, avizele şi autorizaţiile ai căror beneficiari sunt persoanele prevăzute la </w:t>
      </w:r>
      <w:bookmarkStart w:id="1" w:name="REF3645"/>
      <w:bookmarkEnd w:id="1"/>
      <w:r w:rsidRPr="00AC3BA4">
        <w:rPr>
          <w:rFonts w:ascii="Arial" w:eastAsia="Times New Roman" w:hAnsi="Arial" w:cs="Arial"/>
          <w:color w:val="auto"/>
          <w:sz w:val="22"/>
        </w:rPr>
        <w:t>art. 1 al Decretului-lege nr. 118/1990, republicat, cu modificările şi completările ulterioare, şi a persoanelor fizice prevăzute la </w:t>
      </w:r>
      <w:bookmarkStart w:id="2" w:name="REF3646"/>
      <w:bookmarkEnd w:id="2"/>
      <w:r w:rsidRPr="00AC3BA4">
        <w:rPr>
          <w:rFonts w:ascii="Arial" w:eastAsia="Times New Roman" w:hAnsi="Arial" w:cs="Arial"/>
          <w:color w:val="auto"/>
          <w:sz w:val="22"/>
        </w:rPr>
        <w:t>art. 1 din Ordonanţa Guvernului nr. 105/1999, aprobată cu modificări şi completări prin </w:t>
      </w:r>
      <w:bookmarkStart w:id="3" w:name="REF3647"/>
      <w:bookmarkEnd w:id="3"/>
      <w:r w:rsidRPr="00AC3BA4">
        <w:rPr>
          <w:rFonts w:ascii="Arial" w:eastAsia="Times New Roman" w:hAnsi="Arial" w:cs="Arial"/>
          <w:color w:val="auto"/>
          <w:sz w:val="22"/>
        </w:rPr>
        <w:t>Legea nr. 189/2000, cu modificările şi completările ulterioare;</w:t>
      </w:r>
    </w:p>
    <w:p w:rsidR="00BD5D4F" w:rsidRPr="00AC3BA4" w:rsidRDefault="00BD5D4F" w:rsidP="00BD5D4F">
      <w:pPr>
        <w:pStyle w:val="ListParagraph"/>
        <w:numPr>
          <w:ilvl w:val="0"/>
          <w:numId w:val="42"/>
        </w:numPr>
        <w:spacing w:after="0" w:line="240" w:lineRule="auto"/>
        <w:ind w:right="0"/>
        <w:jc w:val="left"/>
        <w:rPr>
          <w:rFonts w:ascii="Arial" w:eastAsia="Times New Roman" w:hAnsi="Arial" w:cs="Arial"/>
          <w:color w:val="auto"/>
          <w:sz w:val="22"/>
        </w:rPr>
      </w:pPr>
      <w:r w:rsidRPr="00AC3BA4">
        <w:rPr>
          <w:rFonts w:ascii="Arial" w:eastAsia="Times New Roman" w:hAnsi="Arial" w:cs="Arial"/>
          <w:color w:val="auto"/>
          <w:sz w:val="22"/>
        </w:rPr>
        <w:t>certificatele de urbanism şi autorizaţiile de construire pentru lăcaşuri de cult sau construcţii-anexă;</w:t>
      </w:r>
    </w:p>
    <w:p w:rsidR="00BD5D4F" w:rsidRPr="00AC3BA4" w:rsidRDefault="00BD5D4F" w:rsidP="00BD5D4F">
      <w:pPr>
        <w:pStyle w:val="ListParagraph"/>
        <w:numPr>
          <w:ilvl w:val="0"/>
          <w:numId w:val="42"/>
        </w:numPr>
        <w:spacing w:after="0" w:line="240" w:lineRule="auto"/>
        <w:ind w:right="0"/>
        <w:jc w:val="left"/>
        <w:rPr>
          <w:rFonts w:ascii="Arial" w:eastAsia="Times New Roman" w:hAnsi="Arial" w:cs="Arial"/>
          <w:color w:val="auto"/>
          <w:sz w:val="22"/>
        </w:rPr>
      </w:pPr>
      <w:r w:rsidRPr="00AC3BA4">
        <w:rPr>
          <w:rFonts w:ascii="Arial" w:eastAsia="Times New Roman" w:hAnsi="Arial" w:cs="Arial"/>
          <w:color w:val="auto"/>
          <w:sz w:val="22"/>
        </w:rPr>
        <w:t>certificatele de urbanism şi autorizaţiile de construire pentru dezvoltarea, modernizarea sau reabilitarea infrastructurilor din transporturi care aparţin domeniului public al statului;</w:t>
      </w:r>
    </w:p>
    <w:p w:rsidR="00BD5D4F" w:rsidRPr="00AC3BA4" w:rsidRDefault="00BD5D4F" w:rsidP="00BD5D4F">
      <w:pPr>
        <w:pStyle w:val="ListParagraph"/>
        <w:numPr>
          <w:ilvl w:val="0"/>
          <w:numId w:val="42"/>
        </w:numPr>
        <w:spacing w:after="0" w:line="240" w:lineRule="auto"/>
        <w:ind w:right="0"/>
        <w:jc w:val="left"/>
        <w:rPr>
          <w:rFonts w:ascii="Arial" w:eastAsia="Times New Roman" w:hAnsi="Arial" w:cs="Arial"/>
          <w:color w:val="auto"/>
          <w:sz w:val="22"/>
        </w:rPr>
      </w:pPr>
      <w:r w:rsidRPr="00AC3BA4">
        <w:rPr>
          <w:rFonts w:ascii="Arial" w:eastAsia="Times New Roman" w:hAnsi="Arial" w:cs="Arial"/>
          <w:color w:val="auto"/>
          <w:sz w:val="22"/>
        </w:rPr>
        <w:t>certificatele de urbanism şi autorizaţiile de construire pentru lucrările de interes public naţional, judeţean sau local</w:t>
      </w:r>
    </w:p>
    <w:p w:rsidR="00BD5D4F" w:rsidRPr="00AC3BA4" w:rsidRDefault="00BD5D4F" w:rsidP="00BD5D4F">
      <w:pPr>
        <w:pStyle w:val="ListParagraph"/>
        <w:numPr>
          <w:ilvl w:val="0"/>
          <w:numId w:val="42"/>
        </w:numPr>
        <w:spacing w:after="0" w:line="240" w:lineRule="auto"/>
        <w:ind w:right="0"/>
        <w:jc w:val="left"/>
        <w:rPr>
          <w:rFonts w:ascii="Arial" w:eastAsia="Times New Roman" w:hAnsi="Arial" w:cs="Arial"/>
          <w:color w:val="auto"/>
          <w:sz w:val="22"/>
        </w:rPr>
      </w:pPr>
      <w:r w:rsidRPr="00AC3BA4">
        <w:rPr>
          <w:rFonts w:ascii="Arial" w:eastAsia="Times New Roman" w:hAnsi="Arial" w:cs="Arial"/>
          <w:color w:val="auto"/>
          <w:sz w:val="22"/>
        </w:rPr>
        <w:t>certificatele de urbanism şi autorizaţiile de construire, dacă beneficiarul construcţiei este o instituţie publică;</w:t>
      </w:r>
    </w:p>
    <w:p w:rsidR="00BD5D4F" w:rsidRPr="00AC3BA4" w:rsidRDefault="00BD5D4F" w:rsidP="00BD5D4F">
      <w:pPr>
        <w:pStyle w:val="ListParagraph"/>
        <w:numPr>
          <w:ilvl w:val="0"/>
          <w:numId w:val="42"/>
        </w:numPr>
        <w:spacing w:after="0" w:line="240" w:lineRule="auto"/>
        <w:ind w:right="0"/>
        <w:jc w:val="left"/>
        <w:rPr>
          <w:rFonts w:ascii="Arial" w:eastAsia="Times New Roman" w:hAnsi="Arial" w:cs="Arial"/>
          <w:color w:val="auto"/>
          <w:sz w:val="22"/>
        </w:rPr>
      </w:pPr>
      <w:r w:rsidRPr="00AC3BA4">
        <w:rPr>
          <w:rFonts w:ascii="Arial" w:eastAsia="Times New Roman" w:hAnsi="Arial" w:cs="Arial"/>
          <w:color w:val="auto"/>
          <w:sz w:val="22"/>
        </w:rPr>
        <w:t>autorizaţiile de construire pentru autostrăzile şi căile ferate atribuite prin concesionare, conform legii;</w:t>
      </w:r>
    </w:p>
    <w:p w:rsidR="00BD5D4F" w:rsidRPr="00AC3BA4" w:rsidRDefault="00BD5D4F" w:rsidP="00BD5D4F">
      <w:pPr>
        <w:pStyle w:val="ListParagraph"/>
        <w:numPr>
          <w:ilvl w:val="0"/>
          <w:numId w:val="42"/>
        </w:numPr>
        <w:spacing w:after="0" w:line="240" w:lineRule="auto"/>
        <w:ind w:right="0"/>
        <w:jc w:val="left"/>
        <w:rPr>
          <w:rFonts w:ascii="Arial" w:eastAsia="Times New Roman" w:hAnsi="Arial" w:cs="Arial"/>
          <w:color w:val="auto"/>
          <w:sz w:val="22"/>
        </w:rPr>
      </w:pPr>
      <w:r w:rsidRPr="00AC3BA4">
        <w:rPr>
          <w:rFonts w:ascii="Arial" w:eastAsia="Times New Roman" w:hAnsi="Arial" w:cs="Arial"/>
          <w:color w:val="auto"/>
          <w:sz w:val="22"/>
        </w:rPr>
        <w:t>certificatele de urbanism şi autorizaţiile de construire, dacă beneficiarul construcţiei este o instituţie sau o unitate care funcţionează sub coordonarea Ministerului Educaţiei şi Cercetării Ştiinţifice sau a Ministerului Tineretului şi Sportului;</w:t>
      </w:r>
    </w:p>
    <w:p w:rsidR="00BD5D4F" w:rsidRPr="00AC3BA4" w:rsidRDefault="00BD5D4F" w:rsidP="00BD5D4F">
      <w:pPr>
        <w:pStyle w:val="ListParagraph"/>
        <w:numPr>
          <w:ilvl w:val="0"/>
          <w:numId w:val="42"/>
        </w:numPr>
        <w:spacing w:after="0" w:line="240" w:lineRule="auto"/>
        <w:ind w:right="0"/>
        <w:jc w:val="left"/>
        <w:rPr>
          <w:rFonts w:ascii="Arial" w:eastAsia="Times New Roman" w:hAnsi="Arial" w:cs="Arial"/>
          <w:color w:val="auto"/>
          <w:sz w:val="22"/>
        </w:rPr>
      </w:pPr>
      <w:r w:rsidRPr="00AC3BA4">
        <w:rPr>
          <w:rFonts w:ascii="Arial" w:eastAsia="Times New Roman" w:hAnsi="Arial" w:cs="Arial"/>
          <w:color w:val="auto"/>
          <w:sz w:val="22"/>
        </w:rPr>
        <w:t>certificat de urbanism sau autorizaţie de construire, dacă beneficiarul construcţiei este o fundaţie înfiinţată prin testament, constituită conform legii, cu scopul de a întreţine, dezvolta şi ajuta instituţii de cultură naţională, precum şi de a susţine acţiuni cu caracter umanitar, social şi cultural;</w:t>
      </w:r>
    </w:p>
    <w:p w:rsidR="00BD5D4F" w:rsidRPr="00AC3BA4" w:rsidRDefault="00BD5D4F" w:rsidP="00BD5D4F">
      <w:pPr>
        <w:pStyle w:val="ListParagraph"/>
        <w:numPr>
          <w:ilvl w:val="0"/>
          <w:numId w:val="42"/>
        </w:numPr>
        <w:spacing w:after="0" w:line="240" w:lineRule="auto"/>
        <w:ind w:right="0"/>
        <w:jc w:val="left"/>
        <w:rPr>
          <w:rFonts w:ascii="Arial" w:eastAsia="Times New Roman" w:hAnsi="Arial" w:cs="Arial"/>
          <w:color w:val="auto"/>
          <w:sz w:val="22"/>
        </w:rPr>
      </w:pPr>
      <w:r w:rsidRPr="00AC3BA4">
        <w:rPr>
          <w:rFonts w:ascii="Arial" w:eastAsia="Times New Roman" w:hAnsi="Arial" w:cs="Arial"/>
          <w:color w:val="auto"/>
          <w:sz w:val="22"/>
        </w:rPr>
        <w:t>certificat de urbanism sau autorizaţie de construire, dacă beneficiarul construcţiei este o organizaţie care are ca unică activitate acordarea gratuită de servicii sociale în unităţi specializate care asigură găzduire, îngrijire socială şi medicală, asistenţă, ocrotire, activităţi de recuperare, reabilitare şi reinserţie socială pentru copil, familie, persoane cu handicap, persoane vârstnice, precum şi pentru alte persoane aflate în dificultate, în condiţiile legii;</w:t>
      </w:r>
    </w:p>
    <w:p w:rsidR="00BD5D4F" w:rsidRPr="00AC3BA4" w:rsidRDefault="00BD5D4F" w:rsidP="00BD5D4F">
      <w:pPr>
        <w:pStyle w:val="ListParagraph"/>
        <w:numPr>
          <w:ilvl w:val="0"/>
          <w:numId w:val="42"/>
        </w:numPr>
        <w:spacing w:after="0" w:line="240" w:lineRule="auto"/>
        <w:ind w:right="0"/>
        <w:jc w:val="left"/>
        <w:rPr>
          <w:rFonts w:ascii="Arial" w:eastAsia="Times New Roman" w:hAnsi="Arial" w:cs="Arial"/>
          <w:color w:val="auto"/>
          <w:sz w:val="22"/>
        </w:rPr>
      </w:pPr>
      <w:r w:rsidRPr="00AC3BA4">
        <w:rPr>
          <w:rFonts w:ascii="Arial" w:eastAsia="Times New Roman" w:hAnsi="Arial" w:cs="Arial"/>
          <w:color w:val="auto"/>
          <w:sz w:val="22"/>
        </w:rPr>
        <w:t>certificat de urbanism sau autorizaţie de construire, în cazul unei calamităţi naturale.</w:t>
      </w:r>
    </w:p>
    <w:p w:rsidR="00BD5D4F" w:rsidRPr="00AC3BA4" w:rsidRDefault="00BD5D4F" w:rsidP="00BD5D4F">
      <w:pPr>
        <w:pStyle w:val="ListParagraph"/>
        <w:numPr>
          <w:ilvl w:val="0"/>
          <w:numId w:val="42"/>
        </w:numPr>
        <w:spacing w:after="0" w:line="240" w:lineRule="auto"/>
        <w:ind w:right="0"/>
        <w:jc w:val="left"/>
        <w:rPr>
          <w:rFonts w:ascii="Arial" w:eastAsia="Times New Roman" w:hAnsi="Arial" w:cs="Arial"/>
          <w:color w:val="auto"/>
          <w:sz w:val="22"/>
        </w:rPr>
      </w:pPr>
      <w:r w:rsidRPr="00AC3BA4">
        <w:rPr>
          <w:rFonts w:ascii="Arial" w:eastAsia="Times New Roman" w:hAnsi="Arial" w:cs="Arial"/>
          <w:color w:val="auto"/>
          <w:sz w:val="22"/>
        </w:rPr>
        <w:t>Conform prevederilor art/ 7 alin. (1) lit. f) din Legea 50/1991r, pentru construirea unei locuinţe unifamiliale este scutită de taxe aferente emiterii  certificatului de urbanism şi a autorizaţiei de construire, persoana care nu deţine singură ori împreună cu soţul/soţia o locuinţă, în baza certificatului fiscal emis de autoritatea competentă.</w:t>
      </w:r>
      <w:r w:rsidRPr="00AC3BA4">
        <w:rPr>
          <w:rFonts w:ascii="Arial" w:eastAsia="Times New Roman" w:hAnsi="Arial" w:cs="Arial"/>
          <w:color w:val="auto"/>
          <w:sz w:val="22"/>
        </w:rPr>
        <w:br/>
      </w:r>
    </w:p>
    <w:p w:rsidR="00BD5D4F" w:rsidRDefault="0075404D" w:rsidP="0075404D">
      <w:pPr>
        <w:pStyle w:val="ListParagraph"/>
        <w:tabs>
          <w:tab w:val="left" w:pos="0"/>
        </w:tabs>
        <w:autoSpaceDE w:val="0"/>
        <w:autoSpaceDN w:val="0"/>
        <w:adjustRightInd w:val="0"/>
        <w:spacing w:after="0" w:line="240" w:lineRule="auto"/>
        <w:ind w:left="0" w:right="0" w:firstLine="0"/>
        <w:jc w:val="left"/>
        <w:rPr>
          <w:rFonts w:ascii="Arial" w:eastAsia="Times New Roman" w:hAnsi="Arial" w:cs="Arial"/>
          <w:i/>
          <w:color w:val="auto"/>
          <w:sz w:val="18"/>
        </w:rPr>
      </w:pPr>
      <w:r w:rsidRPr="00AC3BA4">
        <w:rPr>
          <w:rFonts w:ascii="Arial" w:hAnsi="Arial" w:cs="Arial"/>
          <w:i/>
          <w:color w:val="auto"/>
          <w:sz w:val="18"/>
        </w:rPr>
        <w:t xml:space="preserve">Ex. Contravenţii pentru activităţi de comerţ sau alte activităţi economice practicate pe domeniul public al comunei Girișu de Criș sau </w:t>
      </w:r>
      <w:r w:rsidRPr="00AC3BA4">
        <w:rPr>
          <w:rFonts w:ascii="Arial" w:eastAsia="Arial,Bold" w:hAnsi="Arial" w:cs="Arial"/>
          <w:bCs/>
          <w:i/>
          <w:color w:val="auto"/>
          <w:sz w:val="18"/>
        </w:rPr>
        <w:t xml:space="preserve">pentru utilizarea terenurilor proprietate a Statului Roman / </w:t>
      </w:r>
      <w:r w:rsidRPr="00AC3BA4">
        <w:rPr>
          <w:rFonts w:ascii="Arial" w:hAnsi="Arial" w:cs="Arial"/>
          <w:i/>
          <w:color w:val="auto"/>
          <w:sz w:val="18"/>
        </w:rPr>
        <w:t xml:space="preserve">comunei Girișu de Criș – 500 lei. Ex.: Desfăşurarea diverselor activităţi pe domeniul public fără autorizare din partea Administratorului terenului, Ocuparea domeniului public, sau privat al comunei fără achitarea taxelor legale, Nerespectarea amplasamentului, perioadei, suprafeţei ocupate sau a tipului de mobilier stradal aprobat, Neîntreţinerea mobilierului urban şi a curăţeniei în zona învecinată prin efectuarea periodică a lucrărilor de modernizare, igienizare si salubrizare a locului public; neîntreţinerea spaţiilor verzi din vecinătatea amplasamentului precum şi nerespectarea altor condiţii de autorizare a ocupării domeniului public prevăzute în Regulament si convenție/contractul de închiriere/concesiune a terenului, Neeliberarea terenului in termenul şi condiţiile stabilite de administrator sau în urma somaţiei scrise şi/sau continuarea activităţii după ce s-a dispus oprirea acesteia, Refuzul nejustificat al comerciantului de a se supune controlului, Executarea de marcaje sau dispozitive pentru parcarea autovehiculelor pe domeniul public, Utilizarea domeniului public, sau privat al comunei/Statului Roman fara detinerea unui titlu pentru teren (conventie/ contract), respectiv fara achitarea taxelor legale. </w:t>
      </w:r>
      <w:r w:rsidRPr="00AC3BA4">
        <w:rPr>
          <w:rFonts w:ascii="Arial" w:eastAsia="Times New Roman" w:hAnsi="Arial" w:cs="Arial"/>
          <w:i/>
          <w:color w:val="auto"/>
          <w:sz w:val="18"/>
        </w:rPr>
        <w:t>Contravențiilor prevăzute în prezentul capitol li se aplică dispozițiile Ordonanței Guvernului nr. 2/2001 privind regimul juridic al contravențiilor, aprobată cu modificări și completări prin Legea nr. 180/2002, cu modificările și completările ulterioare, inclusiv posibilitatea achitării, pe loc sau în termen de cel mult 48 de ore de la data încheierii procesului-verbal ori, după caz, de la data comunicării acestuia, a jumătate din minimul amenzii.</w:t>
      </w:r>
      <w:bookmarkStart w:id="4" w:name="A491"/>
      <w:bookmarkEnd w:id="4"/>
    </w:p>
    <w:p w:rsidR="003F281F" w:rsidRDefault="003F281F" w:rsidP="0075404D">
      <w:pPr>
        <w:pStyle w:val="ListParagraph"/>
        <w:tabs>
          <w:tab w:val="left" w:pos="0"/>
        </w:tabs>
        <w:autoSpaceDE w:val="0"/>
        <w:autoSpaceDN w:val="0"/>
        <w:adjustRightInd w:val="0"/>
        <w:spacing w:after="0" w:line="240" w:lineRule="auto"/>
        <w:ind w:left="0" w:right="0" w:firstLine="0"/>
        <w:jc w:val="left"/>
        <w:rPr>
          <w:rFonts w:ascii="Arial" w:eastAsia="Times New Roman" w:hAnsi="Arial" w:cs="Arial"/>
          <w:i/>
          <w:color w:val="auto"/>
          <w:sz w:val="18"/>
        </w:rPr>
      </w:pPr>
    </w:p>
    <w:p w:rsidR="003F281F" w:rsidRDefault="003F281F" w:rsidP="0075404D">
      <w:pPr>
        <w:pStyle w:val="ListParagraph"/>
        <w:tabs>
          <w:tab w:val="left" w:pos="0"/>
        </w:tabs>
        <w:autoSpaceDE w:val="0"/>
        <w:autoSpaceDN w:val="0"/>
        <w:adjustRightInd w:val="0"/>
        <w:spacing w:after="0" w:line="240" w:lineRule="auto"/>
        <w:ind w:left="0" w:right="0" w:firstLine="0"/>
        <w:jc w:val="left"/>
        <w:rPr>
          <w:rFonts w:ascii="Arial" w:eastAsia="Times New Roman" w:hAnsi="Arial" w:cs="Arial"/>
          <w:i/>
          <w:color w:val="auto"/>
          <w:sz w:val="18"/>
        </w:rPr>
      </w:pPr>
    </w:p>
    <w:p w:rsidR="003F281F" w:rsidRDefault="003F281F" w:rsidP="0075404D">
      <w:pPr>
        <w:pStyle w:val="ListParagraph"/>
        <w:tabs>
          <w:tab w:val="left" w:pos="0"/>
        </w:tabs>
        <w:autoSpaceDE w:val="0"/>
        <w:autoSpaceDN w:val="0"/>
        <w:adjustRightInd w:val="0"/>
        <w:spacing w:after="0" w:line="240" w:lineRule="auto"/>
        <w:ind w:left="0" w:right="0" w:firstLine="0"/>
        <w:jc w:val="left"/>
        <w:rPr>
          <w:rFonts w:ascii="Arial" w:eastAsia="Times New Roman" w:hAnsi="Arial" w:cs="Arial"/>
          <w:i/>
          <w:color w:val="auto"/>
          <w:sz w:val="18"/>
        </w:rPr>
      </w:pPr>
    </w:p>
    <w:p w:rsidR="003F281F" w:rsidRDefault="003F281F" w:rsidP="0075404D">
      <w:pPr>
        <w:pStyle w:val="ListParagraph"/>
        <w:tabs>
          <w:tab w:val="left" w:pos="0"/>
        </w:tabs>
        <w:autoSpaceDE w:val="0"/>
        <w:autoSpaceDN w:val="0"/>
        <w:adjustRightInd w:val="0"/>
        <w:spacing w:after="0" w:line="240" w:lineRule="auto"/>
        <w:ind w:left="0" w:right="0" w:firstLine="0"/>
        <w:jc w:val="left"/>
        <w:rPr>
          <w:rFonts w:ascii="Arial" w:eastAsia="Times New Roman" w:hAnsi="Arial" w:cs="Arial"/>
          <w:i/>
          <w:color w:val="auto"/>
          <w:sz w:val="18"/>
        </w:rPr>
      </w:pPr>
    </w:p>
    <w:p w:rsidR="003F281F" w:rsidRDefault="003F281F" w:rsidP="0075404D">
      <w:pPr>
        <w:pStyle w:val="ListParagraph"/>
        <w:tabs>
          <w:tab w:val="left" w:pos="0"/>
        </w:tabs>
        <w:autoSpaceDE w:val="0"/>
        <w:autoSpaceDN w:val="0"/>
        <w:adjustRightInd w:val="0"/>
        <w:spacing w:after="0" w:line="240" w:lineRule="auto"/>
        <w:ind w:left="0" w:right="0" w:firstLine="0"/>
        <w:jc w:val="left"/>
        <w:rPr>
          <w:rFonts w:ascii="Arial" w:eastAsia="Times New Roman" w:hAnsi="Arial" w:cs="Arial"/>
          <w:i/>
          <w:color w:val="auto"/>
          <w:sz w:val="18"/>
        </w:rPr>
      </w:pPr>
    </w:p>
    <w:p w:rsidR="003F281F" w:rsidRDefault="003F281F" w:rsidP="0075404D">
      <w:pPr>
        <w:pStyle w:val="ListParagraph"/>
        <w:tabs>
          <w:tab w:val="left" w:pos="0"/>
        </w:tabs>
        <w:autoSpaceDE w:val="0"/>
        <w:autoSpaceDN w:val="0"/>
        <w:adjustRightInd w:val="0"/>
        <w:spacing w:after="0" w:line="240" w:lineRule="auto"/>
        <w:ind w:left="0" w:right="0" w:firstLine="0"/>
        <w:jc w:val="left"/>
        <w:rPr>
          <w:rFonts w:ascii="Arial" w:eastAsia="Times New Roman" w:hAnsi="Arial" w:cs="Arial"/>
          <w:i/>
          <w:color w:val="auto"/>
          <w:sz w:val="18"/>
        </w:rPr>
      </w:pPr>
    </w:p>
    <w:p w:rsidR="003F281F" w:rsidRDefault="003F281F" w:rsidP="0075404D">
      <w:pPr>
        <w:pStyle w:val="ListParagraph"/>
        <w:tabs>
          <w:tab w:val="left" w:pos="0"/>
        </w:tabs>
        <w:autoSpaceDE w:val="0"/>
        <w:autoSpaceDN w:val="0"/>
        <w:adjustRightInd w:val="0"/>
        <w:spacing w:after="0" w:line="240" w:lineRule="auto"/>
        <w:ind w:left="0" w:right="0" w:firstLine="0"/>
        <w:jc w:val="left"/>
        <w:rPr>
          <w:rFonts w:ascii="Arial" w:eastAsia="Times New Roman" w:hAnsi="Arial" w:cs="Arial"/>
          <w:i/>
          <w:color w:val="auto"/>
          <w:sz w:val="18"/>
        </w:rPr>
      </w:pPr>
    </w:p>
    <w:p w:rsidR="003F281F" w:rsidRDefault="003F281F" w:rsidP="0075404D">
      <w:pPr>
        <w:pStyle w:val="ListParagraph"/>
        <w:tabs>
          <w:tab w:val="left" w:pos="0"/>
        </w:tabs>
        <w:autoSpaceDE w:val="0"/>
        <w:autoSpaceDN w:val="0"/>
        <w:adjustRightInd w:val="0"/>
        <w:spacing w:after="0" w:line="240" w:lineRule="auto"/>
        <w:ind w:left="0" w:right="0" w:firstLine="0"/>
        <w:jc w:val="left"/>
        <w:rPr>
          <w:rFonts w:ascii="Arial" w:eastAsia="Times New Roman" w:hAnsi="Arial" w:cs="Arial"/>
          <w:i/>
          <w:color w:val="auto"/>
          <w:sz w:val="18"/>
        </w:rPr>
      </w:pPr>
    </w:p>
    <w:p w:rsidR="003F281F" w:rsidRDefault="003F281F" w:rsidP="0075404D">
      <w:pPr>
        <w:pStyle w:val="ListParagraph"/>
        <w:tabs>
          <w:tab w:val="left" w:pos="0"/>
        </w:tabs>
        <w:autoSpaceDE w:val="0"/>
        <w:autoSpaceDN w:val="0"/>
        <w:adjustRightInd w:val="0"/>
        <w:spacing w:after="0" w:line="240" w:lineRule="auto"/>
        <w:ind w:left="0" w:right="0" w:firstLine="0"/>
        <w:jc w:val="left"/>
        <w:rPr>
          <w:rFonts w:ascii="Arial" w:eastAsia="Times New Roman" w:hAnsi="Arial" w:cs="Arial"/>
          <w:i/>
          <w:color w:val="auto"/>
          <w:sz w:val="18"/>
        </w:rPr>
      </w:pPr>
    </w:p>
    <w:p w:rsidR="003F281F" w:rsidRDefault="003F281F" w:rsidP="0075404D">
      <w:pPr>
        <w:pStyle w:val="ListParagraph"/>
        <w:tabs>
          <w:tab w:val="left" w:pos="0"/>
        </w:tabs>
        <w:autoSpaceDE w:val="0"/>
        <w:autoSpaceDN w:val="0"/>
        <w:adjustRightInd w:val="0"/>
        <w:spacing w:after="0" w:line="240" w:lineRule="auto"/>
        <w:ind w:left="0" w:right="0" w:firstLine="0"/>
        <w:jc w:val="left"/>
        <w:rPr>
          <w:rFonts w:ascii="Arial" w:eastAsia="Times New Roman" w:hAnsi="Arial" w:cs="Arial"/>
          <w:i/>
          <w:color w:val="auto"/>
          <w:sz w:val="18"/>
        </w:rPr>
      </w:pPr>
    </w:p>
    <w:p w:rsidR="003F281F" w:rsidRDefault="003F281F" w:rsidP="0075404D">
      <w:pPr>
        <w:pStyle w:val="ListParagraph"/>
        <w:tabs>
          <w:tab w:val="left" w:pos="0"/>
        </w:tabs>
        <w:autoSpaceDE w:val="0"/>
        <w:autoSpaceDN w:val="0"/>
        <w:adjustRightInd w:val="0"/>
        <w:spacing w:after="0" w:line="240" w:lineRule="auto"/>
        <w:ind w:left="0" w:right="0" w:firstLine="0"/>
        <w:jc w:val="left"/>
        <w:rPr>
          <w:rFonts w:ascii="Arial" w:eastAsia="Times New Roman" w:hAnsi="Arial" w:cs="Arial"/>
          <w:i/>
          <w:color w:val="auto"/>
          <w:sz w:val="18"/>
        </w:rPr>
      </w:pPr>
    </w:p>
    <w:p w:rsidR="003F281F" w:rsidRPr="00A34FFA" w:rsidRDefault="003F281F" w:rsidP="003F281F">
      <w:pPr>
        <w:jc w:val="center"/>
        <w:rPr>
          <w:rFonts w:ascii="Arial" w:hAnsi="Arial" w:cs="Arial"/>
          <w:b/>
          <w:sz w:val="36"/>
          <w:szCs w:val="28"/>
        </w:rPr>
      </w:pPr>
    </w:p>
    <w:p w:rsidR="003F281F" w:rsidRPr="00A34FFA" w:rsidRDefault="003F281F" w:rsidP="003F281F">
      <w:pPr>
        <w:jc w:val="center"/>
        <w:rPr>
          <w:rFonts w:ascii="Arial" w:hAnsi="Arial" w:cs="Arial"/>
          <w:b/>
          <w:sz w:val="36"/>
          <w:szCs w:val="28"/>
        </w:rPr>
      </w:pPr>
      <w:r w:rsidRPr="00A34FFA">
        <w:rPr>
          <w:rFonts w:ascii="Arial" w:hAnsi="Arial" w:cs="Arial"/>
          <w:b/>
          <w:sz w:val="36"/>
          <w:szCs w:val="28"/>
        </w:rPr>
        <w:t xml:space="preserve">CONTURI PENTRU TAXE </w:t>
      </w:r>
    </w:p>
    <w:p w:rsidR="003F281F" w:rsidRPr="00A34FFA" w:rsidRDefault="003F281F" w:rsidP="003F281F">
      <w:pPr>
        <w:jc w:val="center"/>
        <w:rPr>
          <w:rFonts w:ascii="Arial" w:hAnsi="Arial" w:cs="Arial"/>
          <w:b/>
          <w:sz w:val="36"/>
          <w:szCs w:val="28"/>
          <w:lang w:val="ro-RO"/>
        </w:rPr>
      </w:pPr>
      <w:r w:rsidRPr="00A34FFA">
        <w:rPr>
          <w:rFonts w:ascii="Arial" w:hAnsi="Arial" w:cs="Arial"/>
          <w:b/>
          <w:sz w:val="36"/>
          <w:szCs w:val="28"/>
        </w:rPr>
        <w:t>la compartimentul urbanism- com. GIRI</w:t>
      </w:r>
      <w:r w:rsidRPr="00A34FFA">
        <w:rPr>
          <w:rFonts w:ascii="Arial" w:hAnsi="Arial" w:cs="Arial"/>
          <w:b/>
          <w:sz w:val="36"/>
          <w:szCs w:val="28"/>
          <w:lang w:val="ro-RO"/>
        </w:rPr>
        <w:t>ȘU DE CRIȘ</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827"/>
      </w:tblGrid>
      <w:tr w:rsidR="003F281F" w:rsidRPr="00A34FFA" w:rsidTr="003F281F">
        <w:trPr>
          <w:trHeight w:val="699"/>
          <w:jc w:val="center"/>
        </w:trPr>
        <w:tc>
          <w:tcPr>
            <w:tcW w:w="5524" w:type="dxa"/>
            <w:vMerge w:val="restart"/>
            <w:shd w:val="clear" w:color="auto" w:fill="auto"/>
            <w:vAlign w:val="center"/>
            <w:hideMark/>
          </w:tcPr>
          <w:p w:rsidR="003F281F" w:rsidRDefault="003F281F" w:rsidP="002A6823">
            <w:pPr>
              <w:spacing w:after="0" w:line="240" w:lineRule="auto"/>
              <w:jc w:val="center"/>
              <w:rPr>
                <w:rFonts w:ascii="Arial" w:eastAsia="Times New Roman" w:hAnsi="Arial" w:cs="Arial"/>
                <w:sz w:val="36"/>
                <w:szCs w:val="28"/>
              </w:rPr>
            </w:pPr>
            <w:r w:rsidRPr="00A34FFA">
              <w:rPr>
                <w:rFonts w:ascii="Arial" w:eastAsia="Times New Roman" w:hAnsi="Arial" w:cs="Arial"/>
                <w:sz w:val="36"/>
                <w:szCs w:val="28"/>
              </w:rPr>
              <w:t xml:space="preserve">Beneficiar: Comuna Girișu </w:t>
            </w:r>
            <w:bookmarkStart w:id="5" w:name="_GoBack"/>
            <w:bookmarkEnd w:id="5"/>
            <w:r w:rsidRPr="00A34FFA">
              <w:rPr>
                <w:rFonts w:ascii="Arial" w:eastAsia="Times New Roman" w:hAnsi="Arial" w:cs="Arial"/>
                <w:sz w:val="36"/>
                <w:szCs w:val="28"/>
              </w:rPr>
              <w:t>de Criș,</w:t>
            </w:r>
          </w:p>
          <w:p w:rsidR="003F281F" w:rsidRDefault="003F281F" w:rsidP="002A6823">
            <w:pPr>
              <w:spacing w:after="0" w:line="240" w:lineRule="auto"/>
              <w:jc w:val="center"/>
              <w:rPr>
                <w:rFonts w:ascii="Arial" w:eastAsia="Times New Roman" w:hAnsi="Arial" w:cs="Arial"/>
                <w:sz w:val="36"/>
                <w:szCs w:val="28"/>
              </w:rPr>
            </w:pPr>
            <w:r w:rsidRPr="00A34FFA">
              <w:rPr>
                <w:rFonts w:ascii="Arial" w:eastAsia="Times New Roman" w:hAnsi="Arial" w:cs="Arial"/>
                <w:sz w:val="36"/>
                <w:szCs w:val="28"/>
              </w:rPr>
              <w:t>CUI: 4883966;</w:t>
            </w:r>
          </w:p>
          <w:p w:rsidR="003F281F" w:rsidRDefault="003F281F" w:rsidP="002A6823">
            <w:pPr>
              <w:spacing w:after="0" w:line="240" w:lineRule="auto"/>
              <w:jc w:val="center"/>
              <w:rPr>
                <w:rFonts w:ascii="Arial" w:eastAsia="Times New Roman" w:hAnsi="Arial" w:cs="Arial"/>
                <w:sz w:val="36"/>
                <w:szCs w:val="28"/>
              </w:rPr>
            </w:pPr>
            <w:r w:rsidRPr="00A34FFA">
              <w:rPr>
                <w:rFonts w:ascii="Arial" w:eastAsia="Times New Roman" w:hAnsi="Arial" w:cs="Arial"/>
                <w:sz w:val="36"/>
                <w:szCs w:val="28"/>
              </w:rPr>
              <w:t>Banca: Trezoreria Oradea;</w:t>
            </w:r>
          </w:p>
          <w:p w:rsidR="003F281F" w:rsidRDefault="003F281F" w:rsidP="002A6823">
            <w:pPr>
              <w:spacing w:after="0" w:line="240" w:lineRule="auto"/>
              <w:jc w:val="center"/>
              <w:rPr>
                <w:rFonts w:ascii="Arial" w:eastAsia="Times New Roman" w:hAnsi="Arial" w:cs="Arial"/>
                <w:sz w:val="36"/>
                <w:szCs w:val="28"/>
              </w:rPr>
            </w:pPr>
          </w:p>
          <w:p w:rsidR="003F281F" w:rsidRPr="00A34FFA" w:rsidRDefault="003F281F" w:rsidP="002A6823">
            <w:pPr>
              <w:spacing w:after="0" w:line="240" w:lineRule="auto"/>
              <w:jc w:val="center"/>
              <w:rPr>
                <w:rFonts w:ascii="Arial" w:eastAsia="Times New Roman" w:hAnsi="Arial" w:cs="Arial"/>
                <w:sz w:val="36"/>
                <w:szCs w:val="28"/>
              </w:rPr>
            </w:pPr>
            <w:r w:rsidRPr="00A34FFA">
              <w:rPr>
                <w:rFonts w:ascii="Arial" w:eastAsia="Times New Roman" w:hAnsi="Arial" w:cs="Arial"/>
                <w:sz w:val="36"/>
                <w:szCs w:val="28"/>
              </w:rPr>
              <w:t xml:space="preserve">CONT: </w:t>
            </w:r>
            <w:r w:rsidRPr="00C4616A">
              <w:rPr>
                <w:rFonts w:ascii="Arial" w:eastAsia="Times New Roman" w:hAnsi="Arial" w:cs="Arial"/>
                <w:b/>
                <w:sz w:val="36"/>
                <w:szCs w:val="28"/>
              </w:rPr>
              <w:t>RO28TREZ07621160203XXXXX</w:t>
            </w:r>
          </w:p>
        </w:tc>
        <w:tc>
          <w:tcPr>
            <w:tcW w:w="3827" w:type="dxa"/>
          </w:tcPr>
          <w:p w:rsidR="003F281F" w:rsidRPr="00A34FFA" w:rsidRDefault="003F281F" w:rsidP="002A6823">
            <w:pPr>
              <w:spacing w:after="0" w:line="240" w:lineRule="auto"/>
              <w:jc w:val="center"/>
              <w:rPr>
                <w:rFonts w:ascii="Arial" w:eastAsia="Times New Roman" w:hAnsi="Arial" w:cs="Arial"/>
                <w:sz w:val="36"/>
                <w:szCs w:val="28"/>
              </w:rPr>
            </w:pPr>
            <w:r w:rsidRPr="00A34FFA">
              <w:rPr>
                <w:rFonts w:ascii="Arial" w:eastAsia="Times New Roman" w:hAnsi="Arial" w:cs="Arial"/>
                <w:sz w:val="36"/>
                <w:szCs w:val="28"/>
                <w:highlight w:val="yellow"/>
              </w:rPr>
              <w:t>autorizaţie de construire</w:t>
            </w:r>
          </w:p>
        </w:tc>
      </w:tr>
      <w:tr w:rsidR="003F281F" w:rsidRPr="00A34FFA" w:rsidTr="003F281F">
        <w:trPr>
          <w:trHeight w:val="699"/>
          <w:jc w:val="center"/>
        </w:trPr>
        <w:tc>
          <w:tcPr>
            <w:tcW w:w="5524" w:type="dxa"/>
            <w:vMerge/>
            <w:shd w:val="clear" w:color="auto" w:fill="auto"/>
            <w:vAlign w:val="center"/>
          </w:tcPr>
          <w:p w:rsidR="003F281F" w:rsidRPr="00A34FFA" w:rsidRDefault="003F281F" w:rsidP="002A6823">
            <w:pPr>
              <w:spacing w:after="0" w:line="240" w:lineRule="auto"/>
              <w:jc w:val="center"/>
              <w:rPr>
                <w:rFonts w:ascii="Arial" w:eastAsia="Times New Roman" w:hAnsi="Arial" w:cs="Arial"/>
                <w:sz w:val="36"/>
                <w:szCs w:val="28"/>
              </w:rPr>
            </w:pPr>
          </w:p>
        </w:tc>
        <w:tc>
          <w:tcPr>
            <w:tcW w:w="3827" w:type="dxa"/>
          </w:tcPr>
          <w:p w:rsidR="003F281F" w:rsidRPr="00A34FFA" w:rsidRDefault="003F281F" w:rsidP="002A6823">
            <w:pPr>
              <w:spacing w:after="0" w:line="240" w:lineRule="auto"/>
              <w:jc w:val="center"/>
              <w:rPr>
                <w:rFonts w:ascii="Arial" w:eastAsia="Times New Roman" w:hAnsi="Arial" w:cs="Arial"/>
                <w:sz w:val="36"/>
                <w:szCs w:val="28"/>
                <w:highlight w:val="yellow"/>
              </w:rPr>
            </w:pPr>
            <w:r w:rsidRPr="00A34FFA">
              <w:rPr>
                <w:rFonts w:ascii="Arial" w:eastAsia="Times New Roman" w:hAnsi="Arial" w:cs="Arial"/>
                <w:sz w:val="36"/>
                <w:szCs w:val="28"/>
              </w:rPr>
              <w:t>regularizare taxa autorizaţie de construire</w:t>
            </w:r>
          </w:p>
        </w:tc>
      </w:tr>
      <w:tr w:rsidR="003F281F" w:rsidRPr="00A34FFA" w:rsidTr="003F281F">
        <w:trPr>
          <w:trHeight w:val="699"/>
          <w:jc w:val="center"/>
        </w:trPr>
        <w:tc>
          <w:tcPr>
            <w:tcW w:w="5524" w:type="dxa"/>
            <w:vMerge/>
            <w:vAlign w:val="center"/>
            <w:hideMark/>
          </w:tcPr>
          <w:p w:rsidR="003F281F" w:rsidRPr="00A34FFA" w:rsidRDefault="003F281F" w:rsidP="002A6823">
            <w:pPr>
              <w:spacing w:after="0" w:line="240" w:lineRule="auto"/>
              <w:jc w:val="center"/>
              <w:rPr>
                <w:rFonts w:ascii="Arial" w:eastAsia="Times New Roman" w:hAnsi="Arial" w:cs="Arial"/>
                <w:sz w:val="36"/>
                <w:szCs w:val="28"/>
              </w:rPr>
            </w:pPr>
          </w:p>
        </w:tc>
        <w:tc>
          <w:tcPr>
            <w:tcW w:w="3827" w:type="dxa"/>
          </w:tcPr>
          <w:p w:rsidR="003F281F" w:rsidRPr="00A34FFA" w:rsidRDefault="003F281F" w:rsidP="002A6823">
            <w:pPr>
              <w:spacing w:after="0" w:line="240" w:lineRule="auto"/>
              <w:jc w:val="center"/>
              <w:rPr>
                <w:rFonts w:ascii="Arial" w:eastAsia="Times New Roman" w:hAnsi="Arial" w:cs="Arial"/>
                <w:sz w:val="36"/>
                <w:szCs w:val="28"/>
              </w:rPr>
            </w:pPr>
            <w:r w:rsidRPr="00A34FFA">
              <w:rPr>
                <w:rFonts w:ascii="Arial" w:eastAsia="Times New Roman" w:hAnsi="Arial" w:cs="Arial"/>
                <w:sz w:val="36"/>
                <w:szCs w:val="28"/>
                <w:highlight w:val="yellow"/>
              </w:rPr>
              <w:t>certificate de urbanism</w:t>
            </w:r>
          </w:p>
        </w:tc>
      </w:tr>
      <w:tr w:rsidR="003F281F" w:rsidRPr="00A34FFA" w:rsidTr="003F281F">
        <w:trPr>
          <w:trHeight w:val="699"/>
          <w:jc w:val="center"/>
        </w:trPr>
        <w:tc>
          <w:tcPr>
            <w:tcW w:w="5524" w:type="dxa"/>
            <w:vMerge/>
            <w:vAlign w:val="center"/>
          </w:tcPr>
          <w:p w:rsidR="003F281F" w:rsidRPr="00A34FFA" w:rsidRDefault="003F281F" w:rsidP="002A6823">
            <w:pPr>
              <w:spacing w:after="0" w:line="240" w:lineRule="auto"/>
              <w:jc w:val="center"/>
              <w:rPr>
                <w:rFonts w:ascii="Arial" w:eastAsia="Times New Roman" w:hAnsi="Arial" w:cs="Arial"/>
                <w:sz w:val="36"/>
                <w:szCs w:val="28"/>
              </w:rPr>
            </w:pPr>
          </w:p>
        </w:tc>
        <w:tc>
          <w:tcPr>
            <w:tcW w:w="3827" w:type="dxa"/>
          </w:tcPr>
          <w:p w:rsidR="003F281F" w:rsidRPr="00A34FFA" w:rsidRDefault="003F281F" w:rsidP="002A6823">
            <w:pPr>
              <w:spacing w:after="0" w:line="240" w:lineRule="auto"/>
              <w:jc w:val="center"/>
              <w:rPr>
                <w:rFonts w:ascii="Arial" w:eastAsia="Times New Roman" w:hAnsi="Arial" w:cs="Arial"/>
                <w:sz w:val="36"/>
                <w:szCs w:val="28"/>
                <w:highlight w:val="yellow"/>
              </w:rPr>
            </w:pPr>
            <w:r>
              <w:rPr>
                <w:rFonts w:ascii="Arial" w:eastAsia="Times New Roman" w:hAnsi="Arial" w:cs="Arial"/>
                <w:sz w:val="36"/>
                <w:szCs w:val="28"/>
              </w:rPr>
              <w:t>prelungire termen valabilitate certificate de urbanism</w:t>
            </w:r>
          </w:p>
        </w:tc>
      </w:tr>
      <w:tr w:rsidR="003F281F" w:rsidRPr="00A34FFA" w:rsidTr="003F281F">
        <w:trPr>
          <w:trHeight w:val="1455"/>
          <w:jc w:val="center"/>
        </w:trPr>
        <w:tc>
          <w:tcPr>
            <w:tcW w:w="5524" w:type="dxa"/>
            <w:vMerge/>
            <w:vAlign w:val="center"/>
          </w:tcPr>
          <w:p w:rsidR="003F281F" w:rsidRPr="00A34FFA" w:rsidRDefault="003F281F" w:rsidP="002A6823">
            <w:pPr>
              <w:spacing w:after="0" w:line="240" w:lineRule="auto"/>
              <w:jc w:val="center"/>
              <w:rPr>
                <w:rFonts w:ascii="Arial" w:eastAsia="Times New Roman" w:hAnsi="Arial" w:cs="Arial"/>
                <w:sz w:val="36"/>
                <w:szCs w:val="28"/>
              </w:rPr>
            </w:pPr>
          </w:p>
        </w:tc>
        <w:tc>
          <w:tcPr>
            <w:tcW w:w="3827" w:type="dxa"/>
          </w:tcPr>
          <w:p w:rsidR="003F281F" w:rsidRPr="00A34FFA" w:rsidRDefault="003F281F" w:rsidP="002A6823">
            <w:pPr>
              <w:spacing w:after="0" w:line="240" w:lineRule="auto"/>
              <w:jc w:val="center"/>
              <w:rPr>
                <w:rFonts w:ascii="Arial" w:eastAsia="Times New Roman" w:hAnsi="Arial" w:cs="Arial"/>
                <w:sz w:val="36"/>
                <w:szCs w:val="28"/>
                <w:highlight w:val="yellow"/>
              </w:rPr>
            </w:pPr>
            <w:r w:rsidRPr="00C4616A">
              <w:rPr>
                <w:rFonts w:ascii="Arial" w:eastAsia="Times New Roman" w:hAnsi="Arial" w:cs="Arial"/>
                <w:sz w:val="36"/>
                <w:szCs w:val="28"/>
              </w:rPr>
              <w:t>alte acte: certificat ed</w:t>
            </w:r>
            <w:r>
              <w:rPr>
                <w:rFonts w:ascii="Arial" w:eastAsia="Times New Roman" w:hAnsi="Arial" w:cs="Arial"/>
                <w:sz w:val="36"/>
                <w:szCs w:val="28"/>
              </w:rPr>
              <w:t>i</w:t>
            </w:r>
            <w:r w:rsidRPr="00C4616A">
              <w:rPr>
                <w:rFonts w:ascii="Arial" w:eastAsia="Times New Roman" w:hAnsi="Arial" w:cs="Arial"/>
                <w:sz w:val="36"/>
                <w:szCs w:val="28"/>
              </w:rPr>
              <w:t>ficare construcție, acorduri, autorizații,  etc.</w:t>
            </w:r>
          </w:p>
        </w:tc>
      </w:tr>
      <w:tr w:rsidR="003F281F" w:rsidRPr="00A34FFA" w:rsidTr="003F281F">
        <w:trPr>
          <w:trHeight w:val="1133"/>
          <w:jc w:val="center"/>
        </w:trPr>
        <w:tc>
          <w:tcPr>
            <w:tcW w:w="5524" w:type="dxa"/>
            <w:vAlign w:val="center"/>
          </w:tcPr>
          <w:p w:rsidR="003F281F" w:rsidRDefault="003F281F" w:rsidP="002A6823">
            <w:pPr>
              <w:spacing w:after="0" w:line="240" w:lineRule="auto"/>
              <w:jc w:val="center"/>
              <w:rPr>
                <w:rFonts w:ascii="Arial" w:eastAsia="Times New Roman" w:hAnsi="Arial" w:cs="Arial"/>
                <w:sz w:val="36"/>
                <w:szCs w:val="28"/>
              </w:rPr>
            </w:pPr>
            <w:r w:rsidRPr="00A34FFA">
              <w:rPr>
                <w:rFonts w:ascii="Arial" w:eastAsia="Times New Roman" w:hAnsi="Arial" w:cs="Arial"/>
                <w:sz w:val="36"/>
                <w:szCs w:val="28"/>
              </w:rPr>
              <w:t>Beneficiar: Comuna Girișu de Criș,</w:t>
            </w:r>
          </w:p>
          <w:p w:rsidR="003F281F" w:rsidRDefault="003F281F" w:rsidP="002A6823">
            <w:pPr>
              <w:spacing w:after="0" w:line="240" w:lineRule="auto"/>
              <w:jc w:val="center"/>
              <w:rPr>
                <w:rFonts w:ascii="Arial" w:eastAsia="Times New Roman" w:hAnsi="Arial" w:cs="Arial"/>
                <w:sz w:val="36"/>
                <w:szCs w:val="28"/>
              </w:rPr>
            </w:pPr>
            <w:r w:rsidRPr="00A34FFA">
              <w:rPr>
                <w:rFonts w:ascii="Arial" w:eastAsia="Times New Roman" w:hAnsi="Arial" w:cs="Arial"/>
                <w:sz w:val="36"/>
                <w:szCs w:val="28"/>
              </w:rPr>
              <w:t>CUI: 4883966;</w:t>
            </w:r>
          </w:p>
          <w:p w:rsidR="003F281F" w:rsidRDefault="003F281F" w:rsidP="002A6823">
            <w:pPr>
              <w:spacing w:after="0" w:line="240" w:lineRule="auto"/>
              <w:jc w:val="center"/>
              <w:rPr>
                <w:rFonts w:ascii="Arial" w:eastAsia="Times New Roman" w:hAnsi="Arial" w:cs="Arial"/>
                <w:sz w:val="36"/>
                <w:szCs w:val="28"/>
              </w:rPr>
            </w:pPr>
            <w:r w:rsidRPr="00A34FFA">
              <w:rPr>
                <w:rFonts w:ascii="Arial" w:eastAsia="Times New Roman" w:hAnsi="Arial" w:cs="Arial"/>
                <w:sz w:val="36"/>
                <w:szCs w:val="28"/>
              </w:rPr>
              <w:t>Banca: Trezoreria Oradea;</w:t>
            </w:r>
          </w:p>
          <w:p w:rsidR="003F281F" w:rsidRDefault="003F281F" w:rsidP="002A6823">
            <w:pPr>
              <w:spacing w:after="0" w:line="240" w:lineRule="auto"/>
              <w:jc w:val="center"/>
              <w:rPr>
                <w:rFonts w:ascii="Arial" w:eastAsia="Times New Roman" w:hAnsi="Arial" w:cs="Arial"/>
                <w:sz w:val="36"/>
                <w:szCs w:val="28"/>
              </w:rPr>
            </w:pPr>
          </w:p>
          <w:p w:rsidR="003F281F" w:rsidRDefault="003F281F" w:rsidP="002A6823">
            <w:pPr>
              <w:spacing w:after="0" w:line="240" w:lineRule="auto"/>
              <w:jc w:val="center"/>
              <w:rPr>
                <w:rFonts w:ascii="Arial" w:eastAsia="Times New Roman" w:hAnsi="Arial" w:cs="Arial"/>
                <w:sz w:val="36"/>
                <w:szCs w:val="28"/>
              </w:rPr>
            </w:pPr>
            <w:r w:rsidRPr="00A34FFA">
              <w:rPr>
                <w:rFonts w:ascii="Arial" w:eastAsia="Times New Roman" w:hAnsi="Arial" w:cs="Arial"/>
                <w:sz w:val="36"/>
                <w:szCs w:val="28"/>
              </w:rPr>
              <w:t xml:space="preserve">CONT: </w:t>
            </w:r>
            <w:r w:rsidRPr="00C4616A">
              <w:rPr>
                <w:rFonts w:ascii="Arial" w:eastAsia="Times New Roman" w:hAnsi="Arial" w:cs="Arial"/>
                <w:b/>
                <w:sz w:val="36"/>
                <w:szCs w:val="28"/>
              </w:rPr>
              <w:t>RO72TREZ07621A350102XXXX</w:t>
            </w:r>
          </w:p>
          <w:p w:rsidR="003F281F" w:rsidRPr="00A34FFA" w:rsidRDefault="003F281F" w:rsidP="002A6823">
            <w:pPr>
              <w:spacing w:after="0" w:line="240" w:lineRule="auto"/>
              <w:jc w:val="center"/>
              <w:rPr>
                <w:rFonts w:ascii="Arial" w:eastAsia="Times New Roman" w:hAnsi="Arial" w:cs="Arial"/>
                <w:sz w:val="36"/>
                <w:szCs w:val="28"/>
              </w:rPr>
            </w:pPr>
          </w:p>
        </w:tc>
        <w:tc>
          <w:tcPr>
            <w:tcW w:w="3827" w:type="dxa"/>
          </w:tcPr>
          <w:p w:rsidR="003F281F" w:rsidRDefault="003F281F" w:rsidP="002A6823">
            <w:pPr>
              <w:spacing w:after="0" w:line="240" w:lineRule="auto"/>
              <w:jc w:val="center"/>
              <w:rPr>
                <w:rFonts w:ascii="Arial" w:eastAsia="Times New Roman" w:hAnsi="Arial" w:cs="Arial"/>
                <w:b/>
                <w:color w:val="FF0000"/>
                <w:sz w:val="36"/>
                <w:szCs w:val="28"/>
              </w:rPr>
            </w:pPr>
          </w:p>
          <w:p w:rsidR="003F281F" w:rsidRDefault="003F281F" w:rsidP="002A6823">
            <w:pPr>
              <w:spacing w:after="0" w:line="240" w:lineRule="auto"/>
              <w:jc w:val="center"/>
              <w:rPr>
                <w:rFonts w:ascii="Arial" w:eastAsia="Times New Roman" w:hAnsi="Arial" w:cs="Arial"/>
                <w:b/>
                <w:color w:val="FF0000"/>
                <w:sz w:val="36"/>
                <w:szCs w:val="28"/>
              </w:rPr>
            </w:pPr>
          </w:p>
          <w:p w:rsidR="003F281F" w:rsidRPr="00A34FFA" w:rsidRDefault="003F281F" w:rsidP="002A6823">
            <w:pPr>
              <w:spacing w:after="0" w:line="240" w:lineRule="auto"/>
              <w:jc w:val="center"/>
              <w:rPr>
                <w:rFonts w:ascii="Arial" w:eastAsia="Times New Roman" w:hAnsi="Arial" w:cs="Arial"/>
                <w:b/>
                <w:sz w:val="36"/>
                <w:szCs w:val="28"/>
              </w:rPr>
            </w:pPr>
            <w:r w:rsidRPr="00A34FFA">
              <w:rPr>
                <w:rFonts w:ascii="Arial" w:eastAsia="Times New Roman" w:hAnsi="Arial" w:cs="Arial"/>
                <w:b/>
                <w:color w:val="FF0000"/>
                <w:sz w:val="36"/>
                <w:szCs w:val="28"/>
              </w:rPr>
              <w:t>Proces verbal de contraventie</w:t>
            </w:r>
          </w:p>
        </w:tc>
      </w:tr>
    </w:tbl>
    <w:p w:rsidR="003F281F" w:rsidRDefault="003F281F" w:rsidP="003F281F">
      <w:pPr>
        <w:rPr>
          <w:rFonts w:ascii="Arial" w:hAnsi="Arial" w:cs="Arial"/>
          <w:sz w:val="28"/>
          <w:szCs w:val="28"/>
        </w:rPr>
      </w:pPr>
    </w:p>
    <w:p w:rsidR="003F281F" w:rsidRDefault="003F281F" w:rsidP="003F281F">
      <w:pPr>
        <w:jc w:val="center"/>
        <w:rPr>
          <w:rFonts w:ascii="Arial" w:hAnsi="Arial" w:cs="Arial"/>
          <w:b/>
          <w:sz w:val="28"/>
          <w:szCs w:val="28"/>
        </w:rPr>
      </w:pPr>
    </w:p>
    <w:p w:rsidR="003F281F" w:rsidRDefault="003F281F" w:rsidP="003F281F">
      <w:pPr>
        <w:jc w:val="center"/>
        <w:rPr>
          <w:rFonts w:ascii="Arial" w:hAnsi="Arial" w:cs="Arial"/>
          <w:b/>
          <w:sz w:val="28"/>
          <w:szCs w:val="28"/>
        </w:rPr>
      </w:pPr>
    </w:p>
    <w:sectPr w:rsidR="003F281F" w:rsidSect="0075404D">
      <w:pgSz w:w="11907" w:h="16839" w:code="9"/>
      <w:pgMar w:top="709"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574" w:rsidRDefault="005D4574" w:rsidP="00BD5D4F">
      <w:pPr>
        <w:spacing w:after="0" w:line="240" w:lineRule="auto"/>
      </w:pPr>
      <w:r>
        <w:separator/>
      </w:r>
    </w:p>
  </w:endnote>
  <w:endnote w:type="continuationSeparator" w:id="0">
    <w:p w:rsidR="005D4574" w:rsidRDefault="005D4574" w:rsidP="00BD5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Bold">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574" w:rsidRDefault="005D4574" w:rsidP="00BD5D4F">
      <w:pPr>
        <w:spacing w:after="0" w:line="240" w:lineRule="auto"/>
      </w:pPr>
      <w:r>
        <w:separator/>
      </w:r>
    </w:p>
  </w:footnote>
  <w:footnote w:type="continuationSeparator" w:id="0">
    <w:p w:rsidR="005D4574" w:rsidRDefault="005D4574" w:rsidP="00BD5D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17450"/>
    <w:multiLevelType w:val="hybridMultilevel"/>
    <w:tmpl w:val="E8EE9AFE"/>
    <w:lvl w:ilvl="0" w:tplc="386C06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FD3ECD"/>
    <w:multiLevelType w:val="multilevel"/>
    <w:tmpl w:val="03FD3EC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CE7E75"/>
    <w:multiLevelType w:val="hybridMultilevel"/>
    <w:tmpl w:val="BF6C2B02"/>
    <w:lvl w:ilvl="0" w:tplc="CFEC09FE">
      <w:start w:val="1"/>
      <w:numFmt w:val="lowerLetter"/>
      <w:lvlText w:val="%1)"/>
      <w:lvlJc w:val="left"/>
      <w:pPr>
        <w:ind w:left="1080" w:hanging="360"/>
      </w:pPr>
      <w:rPr>
        <w:rFonts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0AE1039E"/>
    <w:multiLevelType w:val="hybridMultilevel"/>
    <w:tmpl w:val="8CF403C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BD3605E"/>
    <w:multiLevelType w:val="hybridMultilevel"/>
    <w:tmpl w:val="FAE82CA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D646BEB"/>
    <w:multiLevelType w:val="multilevel"/>
    <w:tmpl w:val="0D646BEB"/>
    <w:lvl w:ilvl="0">
      <w:start w:val="2"/>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181946"/>
    <w:multiLevelType w:val="multilevel"/>
    <w:tmpl w:val="AF18A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6768C0"/>
    <w:multiLevelType w:val="hybridMultilevel"/>
    <w:tmpl w:val="B30C505C"/>
    <w:lvl w:ilvl="0" w:tplc="3C04E380">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575573D"/>
    <w:multiLevelType w:val="hybridMultilevel"/>
    <w:tmpl w:val="6952F9FE"/>
    <w:lvl w:ilvl="0" w:tplc="D820CD5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7FF4F63"/>
    <w:multiLevelType w:val="hybridMultilevel"/>
    <w:tmpl w:val="C90C5B88"/>
    <w:lvl w:ilvl="0" w:tplc="FC4CA962">
      <w:start w:val="1"/>
      <w:numFmt w:val="upperRoman"/>
      <w:lvlText w:val="%1."/>
      <w:lvlJc w:val="left"/>
      <w:pPr>
        <w:ind w:left="780" w:hanging="72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0" w15:restartNumberingAfterBreak="0">
    <w:nsid w:val="19DE156D"/>
    <w:multiLevelType w:val="hybridMultilevel"/>
    <w:tmpl w:val="72FCD174"/>
    <w:lvl w:ilvl="0" w:tplc="437EB1A2">
      <w:start w:val="3"/>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AC35403"/>
    <w:multiLevelType w:val="hybridMultilevel"/>
    <w:tmpl w:val="A072C93A"/>
    <w:lvl w:ilvl="0" w:tplc="2ACA16A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D021DD9"/>
    <w:multiLevelType w:val="hybridMultilevel"/>
    <w:tmpl w:val="8B944E8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F3B5E14"/>
    <w:multiLevelType w:val="hybridMultilevel"/>
    <w:tmpl w:val="D1542D02"/>
    <w:lvl w:ilvl="0" w:tplc="D820CD5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306662D"/>
    <w:multiLevelType w:val="multilevel"/>
    <w:tmpl w:val="2306662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3B21E8D"/>
    <w:multiLevelType w:val="hybridMultilevel"/>
    <w:tmpl w:val="8A601584"/>
    <w:lvl w:ilvl="0" w:tplc="04180019">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58C1C23"/>
    <w:multiLevelType w:val="hybridMultilevel"/>
    <w:tmpl w:val="5D5E4BF8"/>
    <w:lvl w:ilvl="0" w:tplc="3A0A24D4">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03348CC"/>
    <w:multiLevelType w:val="hybridMultilevel"/>
    <w:tmpl w:val="66E496AA"/>
    <w:lvl w:ilvl="0" w:tplc="13449AE2">
      <w:start w:val="10"/>
      <w:numFmt w:val="bullet"/>
      <w:lvlText w:val="-"/>
      <w:lvlJc w:val="left"/>
      <w:pPr>
        <w:ind w:left="540" w:hanging="360"/>
      </w:pPr>
      <w:rPr>
        <w:rFonts w:ascii="Times New Roman" w:eastAsia="Calibr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15:restartNumberingAfterBreak="0">
    <w:nsid w:val="36FB6EE4"/>
    <w:multiLevelType w:val="hybridMultilevel"/>
    <w:tmpl w:val="CABC122C"/>
    <w:lvl w:ilvl="0" w:tplc="0698594E">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8D052F9"/>
    <w:multiLevelType w:val="hybridMultilevel"/>
    <w:tmpl w:val="BF0E070A"/>
    <w:lvl w:ilvl="0" w:tplc="2ACA16A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A38414C"/>
    <w:multiLevelType w:val="multilevel"/>
    <w:tmpl w:val="3A3841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F45D91"/>
    <w:multiLevelType w:val="hybridMultilevel"/>
    <w:tmpl w:val="7F44BA8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C75153C"/>
    <w:multiLevelType w:val="hybridMultilevel"/>
    <w:tmpl w:val="3C424084"/>
    <w:lvl w:ilvl="0" w:tplc="D820CD5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E9A50DF"/>
    <w:multiLevelType w:val="hybridMultilevel"/>
    <w:tmpl w:val="C71E4F66"/>
    <w:lvl w:ilvl="0" w:tplc="43707730">
      <w:start w:val="1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3F2B181A"/>
    <w:multiLevelType w:val="hybridMultilevel"/>
    <w:tmpl w:val="8138B0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8B21FD"/>
    <w:multiLevelType w:val="hybridMultilevel"/>
    <w:tmpl w:val="D152C2C6"/>
    <w:lvl w:ilvl="0" w:tplc="D820CD5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4845152"/>
    <w:multiLevelType w:val="hybridMultilevel"/>
    <w:tmpl w:val="DA8E2252"/>
    <w:lvl w:ilvl="0" w:tplc="53BE18CC">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7FA1298"/>
    <w:multiLevelType w:val="hybridMultilevel"/>
    <w:tmpl w:val="5F9A246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B705A89"/>
    <w:multiLevelType w:val="hybridMultilevel"/>
    <w:tmpl w:val="8B20CE1A"/>
    <w:lvl w:ilvl="0" w:tplc="D820CD56">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4F275373"/>
    <w:multiLevelType w:val="hybridMultilevel"/>
    <w:tmpl w:val="A846F5D4"/>
    <w:lvl w:ilvl="0" w:tplc="77DEFEC6">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B15F96"/>
    <w:multiLevelType w:val="hybridMultilevel"/>
    <w:tmpl w:val="123A8872"/>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14F1722"/>
    <w:multiLevelType w:val="hybridMultilevel"/>
    <w:tmpl w:val="43CA1344"/>
    <w:lvl w:ilvl="0" w:tplc="6C849DB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52B064BE"/>
    <w:multiLevelType w:val="hybridMultilevel"/>
    <w:tmpl w:val="8B9C597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57384B7B"/>
    <w:multiLevelType w:val="hybridMultilevel"/>
    <w:tmpl w:val="02B069A4"/>
    <w:lvl w:ilvl="0" w:tplc="E1122D7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58481A41"/>
    <w:multiLevelType w:val="hybridMultilevel"/>
    <w:tmpl w:val="B57C01E0"/>
    <w:lvl w:ilvl="0" w:tplc="6C849DB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5BD546DC"/>
    <w:multiLevelType w:val="hybridMultilevel"/>
    <w:tmpl w:val="48DA6AF4"/>
    <w:lvl w:ilvl="0" w:tplc="437EB1A2">
      <w:start w:val="3"/>
      <w:numFmt w:val="decimal"/>
      <w:lvlText w:val="(%1)"/>
      <w:lvlJc w:val="left"/>
      <w:pPr>
        <w:ind w:left="720" w:hanging="360"/>
      </w:pPr>
      <w:rPr>
        <w:rFonts w:hint="default"/>
      </w:rPr>
    </w:lvl>
    <w:lvl w:ilvl="1" w:tplc="0418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5EED7DEC"/>
    <w:multiLevelType w:val="hybridMultilevel"/>
    <w:tmpl w:val="1F3EEA3C"/>
    <w:lvl w:ilvl="0" w:tplc="7B90A0CC">
      <w:start w:val="1"/>
      <w:numFmt w:val="decimal"/>
      <w:lvlText w:val="(%1)"/>
      <w:lvlJc w:val="left"/>
      <w:pPr>
        <w:ind w:left="786"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26803C3"/>
    <w:multiLevelType w:val="hybridMultilevel"/>
    <w:tmpl w:val="054A44BC"/>
    <w:lvl w:ilvl="0" w:tplc="BD863C8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6DF472F"/>
    <w:multiLevelType w:val="hybridMultilevel"/>
    <w:tmpl w:val="3AA8A6D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B32188E"/>
    <w:multiLevelType w:val="hybridMultilevel"/>
    <w:tmpl w:val="F0A696E2"/>
    <w:lvl w:ilvl="0" w:tplc="51B888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25420F"/>
    <w:multiLevelType w:val="hybridMultilevel"/>
    <w:tmpl w:val="68F8689A"/>
    <w:lvl w:ilvl="0" w:tplc="D820CD5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2D241D3"/>
    <w:multiLevelType w:val="hybridMultilevel"/>
    <w:tmpl w:val="A51A70CC"/>
    <w:lvl w:ilvl="0" w:tplc="D820CD5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324783C"/>
    <w:multiLevelType w:val="hybridMultilevel"/>
    <w:tmpl w:val="D1E6E592"/>
    <w:lvl w:ilvl="0" w:tplc="5636B9F0">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0"/>
  </w:num>
  <w:num w:numId="7">
    <w:abstractNumId w:val="36"/>
  </w:num>
  <w:num w:numId="8">
    <w:abstractNumId w:val="41"/>
  </w:num>
  <w:num w:numId="9">
    <w:abstractNumId w:val="4"/>
  </w:num>
  <w:num w:numId="10">
    <w:abstractNumId w:val="22"/>
  </w:num>
  <w:num w:numId="11">
    <w:abstractNumId w:val="27"/>
  </w:num>
  <w:num w:numId="12">
    <w:abstractNumId w:val="28"/>
  </w:num>
  <w:num w:numId="13">
    <w:abstractNumId w:val="32"/>
  </w:num>
  <w:num w:numId="14">
    <w:abstractNumId w:val="8"/>
  </w:num>
  <w:num w:numId="15">
    <w:abstractNumId w:val="37"/>
  </w:num>
  <w:num w:numId="16">
    <w:abstractNumId w:val="40"/>
  </w:num>
  <w:num w:numId="17">
    <w:abstractNumId w:val="21"/>
  </w:num>
  <w:num w:numId="18">
    <w:abstractNumId w:val="42"/>
  </w:num>
  <w:num w:numId="19">
    <w:abstractNumId w:val="34"/>
  </w:num>
  <w:num w:numId="20">
    <w:abstractNumId w:val="31"/>
  </w:num>
  <w:num w:numId="21">
    <w:abstractNumId w:val="2"/>
  </w:num>
  <w:num w:numId="22">
    <w:abstractNumId w:val="26"/>
  </w:num>
  <w:num w:numId="23">
    <w:abstractNumId w:val="19"/>
  </w:num>
  <w:num w:numId="24">
    <w:abstractNumId w:val="11"/>
  </w:num>
  <w:num w:numId="25">
    <w:abstractNumId w:val="12"/>
  </w:num>
  <w:num w:numId="26">
    <w:abstractNumId w:val="10"/>
  </w:num>
  <w:num w:numId="27">
    <w:abstractNumId w:val="35"/>
  </w:num>
  <w:num w:numId="28">
    <w:abstractNumId w:val="18"/>
  </w:num>
  <w:num w:numId="29">
    <w:abstractNumId w:val="7"/>
  </w:num>
  <w:num w:numId="30">
    <w:abstractNumId w:val="16"/>
  </w:num>
  <w:num w:numId="31">
    <w:abstractNumId w:val="33"/>
  </w:num>
  <w:num w:numId="32">
    <w:abstractNumId w:val="17"/>
  </w:num>
  <w:num w:numId="33">
    <w:abstractNumId w:val="3"/>
  </w:num>
  <w:num w:numId="34">
    <w:abstractNumId w:val="15"/>
  </w:num>
  <w:num w:numId="35">
    <w:abstractNumId w:val="25"/>
  </w:num>
  <w:num w:numId="36">
    <w:abstractNumId w:val="13"/>
  </w:num>
  <w:num w:numId="37">
    <w:abstractNumId w:val="23"/>
  </w:num>
  <w:num w:numId="38">
    <w:abstractNumId w:val="38"/>
  </w:num>
  <w:num w:numId="39">
    <w:abstractNumId w:val="39"/>
  </w:num>
  <w:num w:numId="40">
    <w:abstractNumId w:val="24"/>
  </w:num>
  <w:num w:numId="41">
    <w:abstractNumId w:val="0"/>
  </w:num>
  <w:num w:numId="42">
    <w:abstractNumId w:val="29"/>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BB4"/>
    <w:rsid w:val="00007812"/>
    <w:rsid w:val="0004604D"/>
    <w:rsid w:val="00086654"/>
    <w:rsid w:val="000D7FF2"/>
    <w:rsid w:val="00104E74"/>
    <w:rsid w:val="00161D34"/>
    <w:rsid w:val="001742CC"/>
    <w:rsid w:val="0017519C"/>
    <w:rsid w:val="0017674A"/>
    <w:rsid w:val="001E255C"/>
    <w:rsid w:val="001E3F66"/>
    <w:rsid w:val="00287C9A"/>
    <w:rsid w:val="002B7528"/>
    <w:rsid w:val="002D767E"/>
    <w:rsid w:val="00385562"/>
    <w:rsid w:val="003B7D2B"/>
    <w:rsid w:val="003F281F"/>
    <w:rsid w:val="004E4A8E"/>
    <w:rsid w:val="005C777A"/>
    <w:rsid w:val="005D4574"/>
    <w:rsid w:val="00666169"/>
    <w:rsid w:val="006B54EF"/>
    <w:rsid w:val="006C1C67"/>
    <w:rsid w:val="00746EA1"/>
    <w:rsid w:val="0075404D"/>
    <w:rsid w:val="00853D06"/>
    <w:rsid w:val="00A0151B"/>
    <w:rsid w:val="00A04E36"/>
    <w:rsid w:val="00A2642D"/>
    <w:rsid w:val="00AC1DEF"/>
    <w:rsid w:val="00AC3BA4"/>
    <w:rsid w:val="00AE68B2"/>
    <w:rsid w:val="00B25BB4"/>
    <w:rsid w:val="00B45B94"/>
    <w:rsid w:val="00B501CB"/>
    <w:rsid w:val="00BB5FA2"/>
    <w:rsid w:val="00BD5D4F"/>
    <w:rsid w:val="00D64BA3"/>
    <w:rsid w:val="00E2653F"/>
    <w:rsid w:val="00E26F51"/>
    <w:rsid w:val="00E947F0"/>
    <w:rsid w:val="00E97DCA"/>
    <w:rsid w:val="00EE308B"/>
    <w:rsid w:val="00FA6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A88420-5F3E-4BAE-AE0E-FAF48016B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D5D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D5D4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BB4"/>
    <w:pPr>
      <w:spacing w:after="3" w:line="225" w:lineRule="auto"/>
      <w:ind w:left="720" w:right="3839" w:hanging="3"/>
      <w:contextualSpacing/>
      <w:jc w:val="both"/>
    </w:pPr>
    <w:rPr>
      <w:rFonts w:ascii="Calibri" w:eastAsia="Calibri" w:hAnsi="Calibri" w:cs="Calibri"/>
      <w:color w:val="000000"/>
      <w:sz w:val="26"/>
      <w:lang w:val="ro-RO" w:eastAsia="ro-RO"/>
    </w:rPr>
  </w:style>
  <w:style w:type="paragraph" w:styleId="BalloonText">
    <w:name w:val="Balloon Text"/>
    <w:basedOn w:val="Normal"/>
    <w:link w:val="BalloonTextChar"/>
    <w:uiPriority w:val="99"/>
    <w:semiHidden/>
    <w:unhideWhenUsed/>
    <w:qFormat/>
    <w:rsid w:val="005C777A"/>
    <w:pPr>
      <w:spacing w:after="0" w:line="240" w:lineRule="auto"/>
      <w:ind w:left="10" w:right="531" w:hanging="10"/>
    </w:pPr>
    <w:rPr>
      <w:rFonts w:ascii="Segoe UI" w:eastAsia="Times New Roman" w:hAnsi="Segoe UI" w:cs="Segoe UI"/>
      <w:color w:val="000000"/>
      <w:sz w:val="18"/>
      <w:szCs w:val="18"/>
      <w:lang w:val="ro-RO" w:eastAsia="ro-RO"/>
    </w:rPr>
  </w:style>
  <w:style w:type="character" w:customStyle="1" w:styleId="BalloonTextChar">
    <w:name w:val="Balloon Text Char"/>
    <w:basedOn w:val="DefaultParagraphFont"/>
    <w:link w:val="BalloonText"/>
    <w:uiPriority w:val="99"/>
    <w:semiHidden/>
    <w:qFormat/>
    <w:rsid w:val="005C777A"/>
    <w:rPr>
      <w:rFonts w:ascii="Segoe UI" w:eastAsia="Times New Roman" w:hAnsi="Segoe UI" w:cs="Segoe UI"/>
      <w:color w:val="000000"/>
      <w:sz w:val="18"/>
      <w:szCs w:val="18"/>
      <w:lang w:val="ro-RO" w:eastAsia="ro-RO"/>
    </w:rPr>
  </w:style>
  <w:style w:type="paragraph" w:styleId="Footer">
    <w:name w:val="footer"/>
    <w:basedOn w:val="Normal"/>
    <w:link w:val="FooterChar"/>
    <w:uiPriority w:val="99"/>
    <w:unhideWhenUsed/>
    <w:rsid w:val="005C777A"/>
    <w:pPr>
      <w:tabs>
        <w:tab w:val="center" w:pos="4513"/>
        <w:tab w:val="right" w:pos="9026"/>
      </w:tabs>
      <w:spacing w:after="0" w:line="240" w:lineRule="auto"/>
    </w:pPr>
    <w:rPr>
      <w:lang w:val="ro-RO"/>
    </w:rPr>
  </w:style>
  <w:style w:type="character" w:customStyle="1" w:styleId="FooterChar">
    <w:name w:val="Footer Char"/>
    <w:basedOn w:val="DefaultParagraphFont"/>
    <w:link w:val="Footer"/>
    <w:uiPriority w:val="99"/>
    <w:qFormat/>
    <w:rsid w:val="005C777A"/>
    <w:rPr>
      <w:lang w:val="ro-RO"/>
    </w:rPr>
  </w:style>
  <w:style w:type="paragraph" w:styleId="Header">
    <w:name w:val="header"/>
    <w:basedOn w:val="Normal"/>
    <w:link w:val="HeaderChar"/>
    <w:uiPriority w:val="99"/>
    <w:unhideWhenUsed/>
    <w:qFormat/>
    <w:rsid w:val="005C777A"/>
    <w:pPr>
      <w:tabs>
        <w:tab w:val="center" w:pos="4513"/>
        <w:tab w:val="right" w:pos="9026"/>
      </w:tabs>
      <w:spacing w:after="0" w:line="240" w:lineRule="auto"/>
    </w:pPr>
    <w:rPr>
      <w:lang w:val="ro-RO"/>
    </w:rPr>
  </w:style>
  <w:style w:type="character" w:customStyle="1" w:styleId="HeaderChar">
    <w:name w:val="Header Char"/>
    <w:basedOn w:val="DefaultParagraphFont"/>
    <w:link w:val="Header"/>
    <w:uiPriority w:val="99"/>
    <w:rsid w:val="005C777A"/>
    <w:rPr>
      <w:lang w:val="ro-RO"/>
    </w:rPr>
  </w:style>
  <w:style w:type="character" w:styleId="Hyperlink">
    <w:name w:val="Hyperlink"/>
    <w:basedOn w:val="DefaultParagraphFont"/>
    <w:uiPriority w:val="99"/>
    <w:semiHidden/>
    <w:unhideWhenUsed/>
    <w:qFormat/>
    <w:rsid w:val="005C777A"/>
    <w:rPr>
      <w:color w:val="0563C1"/>
      <w:u w:val="single"/>
    </w:rPr>
  </w:style>
  <w:style w:type="table" w:styleId="TableGrid">
    <w:name w:val="Table Grid"/>
    <w:basedOn w:val="TableNormal"/>
    <w:uiPriority w:val="39"/>
    <w:qFormat/>
    <w:rsid w:val="005C777A"/>
    <w:pPr>
      <w:spacing w:after="0" w:line="240" w:lineRule="auto"/>
    </w:pPr>
    <w:rPr>
      <w:rFonts w:eastAsia="Calibri"/>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qFormat/>
    <w:rsid w:val="005C777A"/>
  </w:style>
  <w:style w:type="paragraph" w:customStyle="1" w:styleId="msonormal0">
    <w:name w:val="msonormal"/>
    <w:basedOn w:val="Normal"/>
    <w:qFormat/>
    <w:rsid w:val="005C777A"/>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Heading2Char">
    <w:name w:val="Heading 2 Char"/>
    <w:basedOn w:val="DefaultParagraphFont"/>
    <w:link w:val="Heading2"/>
    <w:uiPriority w:val="9"/>
    <w:rsid w:val="00BD5D4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BD5D4F"/>
    <w:rPr>
      <w:rFonts w:asciiTheme="majorHAnsi" w:eastAsiaTheme="majorEastAsia" w:hAnsiTheme="majorHAnsi" w:cstheme="majorBidi"/>
      <w:color w:val="1F4D78" w:themeColor="accent1" w:themeShade="7F"/>
      <w:sz w:val="24"/>
      <w:szCs w:val="24"/>
    </w:rPr>
  </w:style>
  <w:style w:type="table" w:customStyle="1" w:styleId="TableGrid0">
    <w:name w:val="TableGrid"/>
    <w:rsid w:val="00BD5D4F"/>
    <w:pPr>
      <w:spacing w:after="0" w:line="240" w:lineRule="auto"/>
    </w:pPr>
    <w:rPr>
      <w:rFonts w:eastAsiaTheme="minorEastAsia"/>
      <w:lang w:val="ro-RO" w:eastAsia="ro-RO"/>
    </w:rPr>
    <w:tblPr>
      <w:tblCellMar>
        <w:top w:w="0" w:type="dxa"/>
        <w:left w:w="0" w:type="dxa"/>
        <w:bottom w:w="0" w:type="dxa"/>
        <w:right w:w="0" w:type="dxa"/>
      </w:tblCellMar>
    </w:tblPr>
  </w:style>
  <w:style w:type="paragraph" w:customStyle="1" w:styleId="stilparagraf">
    <w:name w:val="stilparagraf"/>
    <w:basedOn w:val="Normal"/>
    <w:rsid w:val="00BD5D4F"/>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FootnoteText">
    <w:name w:val="footnote text"/>
    <w:basedOn w:val="Normal"/>
    <w:link w:val="FootnoteTextChar"/>
    <w:uiPriority w:val="99"/>
    <w:semiHidden/>
    <w:unhideWhenUsed/>
    <w:rsid w:val="00BD5D4F"/>
    <w:pPr>
      <w:spacing w:after="0" w:line="240" w:lineRule="auto"/>
    </w:pPr>
    <w:rPr>
      <w:sz w:val="20"/>
      <w:szCs w:val="20"/>
      <w:lang w:val="ro-RO"/>
    </w:rPr>
  </w:style>
  <w:style w:type="character" w:customStyle="1" w:styleId="FootnoteTextChar">
    <w:name w:val="Footnote Text Char"/>
    <w:basedOn w:val="DefaultParagraphFont"/>
    <w:link w:val="FootnoteText"/>
    <w:uiPriority w:val="99"/>
    <w:semiHidden/>
    <w:rsid w:val="00BD5D4F"/>
    <w:rPr>
      <w:sz w:val="20"/>
      <w:szCs w:val="20"/>
      <w:lang w:val="ro-RO"/>
    </w:rPr>
  </w:style>
  <w:style w:type="character" w:styleId="FootnoteReference">
    <w:name w:val="footnote reference"/>
    <w:basedOn w:val="DefaultParagraphFont"/>
    <w:uiPriority w:val="99"/>
    <w:semiHidden/>
    <w:unhideWhenUsed/>
    <w:rsid w:val="00BD5D4F"/>
    <w:rPr>
      <w:vertAlign w:val="superscript"/>
    </w:rPr>
  </w:style>
  <w:style w:type="character" w:customStyle="1" w:styleId="EndnoteTextChar">
    <w:name w:val="Endnote Text Char"/>
    <w:basedOn w:val="DefaultParagraphFont"/>
    <w:link w:val="EndnoteText"/>
    <w:uiPriority w:val="99"/>
    <w:semiHidden/>
    <w:rsid w:val="00BD5D4F"/>
    <w:rPr>
      <w:sz w:val="20"/>
      <w:szCs w:val="20"/>
      <w:lang w:val="ro-RO"/>
    </w:rPr>
  </w:style>
  <w:style w:type="paragraph" w:styleId="EndnoteText">
    <w:name w:val="endnote text"/>
    <w:basedOn w:val="Normal"/>
    <w:link w:val="EndnoteTextChar"/>
    <w:uiPriority w:val="99"/>
    <w:semiHidden/>
    <w:unhideWhenUsed/>
    <w:rsid w:val="00BD5D4F"/>
    <w:pPr>
      <w:spacing w:after="0" w:line="240" w:lineRule="auto"/>
    </w:pPr>
    <w:rPr>
      <w:sz w:val="20"/>
      <w:szCs w:val="20"/>
      <w:lang w:val="ro-RO"/>
    </w:rPr>
  </w:style>
  <w:style w:type="character" w:customStyle="1" w:styleId="EndnoteTextChar1">
    <w:name w:val="Endnote Text Char1"/>
    <w:basedOn w:val="DefaultParagraphFont"/>
    <w:uiPriority w:val="99"/>
    <w:semiHidden/>
    <w:rsid w:val="00BD5D4F"/>
    <w:rPr>
      <w:sz w:val="20"/>
      <w:szCs w:val="20"/>
    </w:rPr>
  </w:style>
  <w:style w:type="paragraph" w:customStyle="1" w:styleId="stilcapitol">
    <w:name w:val="stilcapitol"/>
    <w:basedOn w:val="Normal"/>
    <w:rsid w:val="00BD5D4F"/>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stilarticol">
    <w:name w:val="stilarticol"/>
    <w:basedOn w:val="Normal"/>
    <w:rsid w:val="00BD5D4F"/>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panchor">
    <w:name w:val="panchor"/>
    <w:basedOn w:val="DefaultParagraphFont"/>
    <w:rsid w:val="00BD5D4F"/>
  </w:style>
  <w:style w:type="character" w:styleId="Strong">
    <w:name w:val="Strong"/>
    <w:basedOn w:val="DefaultParagraphFont"/>
    <w:uiPriority w:val="22"/>
    <w:qFormat/>
    <w:rsid w:val="00BD5D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atic.anaf.ro/static/10/Anaf/legislatie/Cod_fiscal_norme_1102202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2511</Words>
  <Characters>14313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Ciobanu Sorin</dc:creator>
  <cp:keywords/>
  <dc:description/>
  <cp:lastModifiedBy>Ciobanu Sorin</cp:lastModifiedBy>
  <cp:revision>3</cp:revision>
  <dcterms:created xsi:type="dcterms:W3CDTF">2022-01-28T07:43:00Z</dcterms:created>
  <dcterms:modified xsi:type="dcterms:W3CDTF">2022-01-28T08:08:00Z</dcterms:modified>
</cp:coreProperties>
</file>